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A1" w:rsidRDefault="00546949" w:rsidP="00546949">
      <w:pPr>
        <w:jc w:val="center"/>
        <w:rPr>
          <w:b/>
          <w:sz w:val="24"/>
          <w:szCs w:val="24"/>
          <w:lang w:val="be-BY"/>
        </w:rPr>
      </w:pPr>
      <w:r w:rsidRPr="00546949">
        <w:rPr>
          <w:b/>
          <w:sz w:val="24"/>
          <w:szCs w:val="24"/>
        </w:rPr>
        <w:t>Критерии оценки</w:t>
      </w:r>
      <w:r w:rsidRPr="00546949">
        <w:rPr>
          <w:b/>
          <w:sz w:val="24"/>
          <w:szCs w:val="24"/>
          <w:lang w:val="be-BY"/>
        </w:rPr>
        <w:t xml:space="preserve"> ”Мастер-класс</w:t>
      </w:r>
      <w:r w:rsidRPr="00546949">
        <w:rPr>
          <w:b/>
          <w:sz w:val="24"/>
          <w:szCs w:val="24"/>
          <w:lang w:val="be-BY"/>
        </w:rPr>
        <w:t>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5423"/>
        <w:gridCol w:w="958"/>
      </w:tblGrid>
      <w:tr w:rsidR="005156EE" w:rsidRPr="005156EE" w:rsidTr="005156EE">
        <w:tc>
          <w:tcPr>
            <w:tcW w:w="3190" w:type="dxa"/>
          </w:tcPr>
          <w:p w:rsidR="005156EE" w:rsidRPr="005156EE" w:rsidRDefault="005156EE" w:rsidP="005156E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156EE">
              <w:rPr>
                <w:rFonts w:cs="Times New Roman"/>
                <w:b/>
                <w:sz w:val="24"/>
                <w:szCs w:val="24"/>
                <w:lang w:val="be-BY"/>
              </w:rPr>
              <w:t>Критерии</w:t>
            </w:r>
          </w:p>
        </w:tc>
        <w:tc>
          <w:tcPr>
            <w:tcW w:w="5423" w:type="dxa"/>
          </w:tcPr>
          <w:p w:rsidR="005156EE" w:rsidRPr="005156EE" w:rsidRDefault="005156EE" w:rsidP="00546949">
            <w:pPr>
              <w:jc w:val="center"/>
              <w:rPr>
                <w:rFonts w:cs="Times New Roman"/>
                <w:b/>
                <w:sz w:val="24"/>
                <w:szCs w:val="24"/>
                <w:lang w:val="be-BY"/>
              </w:rPr>
            </w:pPr>
            <w:r w:rsidRPr="005156EE">
              <w:rPr>
                <w:rFonts w:cs="Times New Roman"/>
                <w:b/>
                <w:sz w:val="24"/>
                <w:szCs w:val="24"/>
                <w:lang w:val="be-BY"/>
              </w:rPr>
              <w:t>Показатели</w:t>
            </w:r>
          </w:p>
        </w:tc>
        <w:tc>
          <w:tcPr>
            <w:tcW w:w="958" w:type="dxa"/>
          </w:tcPr>
          <w:p w:rsidR="005156EE" w:rsidRPr="005156EE" w:rsidRDefault="005156EE" w:rsidP="00546949">
            <w:pPr>
              <w:jc w:val="center"/>
              <w:rPr>
                <w:rFonts w:cs="Times New Roman"/>
                <w:b/>
                <w:sz w:val="24"/>
                <w:szCs w:val="24"/>
                <w:lang w:val="be-BY"/>
              </w:rPr>
            </w:pPr>
            <w:r w:rsidRPr="005156EE">
              <w:rPr>
                <w:rFonts w:cs="Times New Roman"/>
                <w:b/>
                <w:sz w:val="24"/>
                <w:szCs w:val="24"/>
                <w:lang w:val="be-BY"/>
              </w:rPr>
              <w:t>Балл</w:t>
            </w:r>
          </w:p>
        </w:tc>
      </w:tr>
      <w:tr w:rsidR="005156EE" w:rsidRPr="005156EE" w:rsidTr="005156EE">
        <w:tc>
          <w:tcPr>
            <w:tcW w:w="3190" w:type="dxa"/>
            <w:vMerge w:val="restart"/>
          </w:tcPr>
          <w:p w:rsidR="005156EE" w:rsidRPr="005156EE" w:rsidRDefault="005156EE" w:rsidP="005156EE">
            <w:pPr>
              <w:rPr>
                <w:rFonts w:cs="Times New Roman"/>
                <w:b/>
                <w:sz w:val="24"/>
                <w:szCs w:val="24"/>
                <w:lang w:val="be-BY"/>
              </w:rPr>
            </w:pPr>
            <w:r w:rsidRPr="005156EE">
              <w:rPr>
                <w:rFonts w:cs="Times New Roman"/>
                <w:sz w:val="24"/>
                <w:szCs w:val="24"/>
              </w:rPr>
              <w:t>Системность и содержательность</w:t>
            </w:r>
          </w:p>
        </w:tc>
        <w:tc>
          <w:tcPr>
            <w:tcW w:w="5423" w:type="dxa"/>
          </w:tcPr>
          <w:p w:rsidR="005156EE" w:rsidRPr="005156EE" w:rsidRDefault="005156EE" w:rsidP="005156EE">
            <w:pPr>
              <w:jc w:val="both"/>
              <w:rPr>
                <w:rFonts w:cs="Times New Roman"/>
                <w:b/>
                <w:sz w:val="24"/>
                <w:szCs w:val="24"/>
                <w:lang w:val="be-BY"/>
              </w:rPr>
            </w:pPr>
            <w:r w:rsidRPr="005156EE">
              <w:rPr>
                <w:rFonts w:cs="Times New Roman"/>
                <w:sz w:val="24"/>
                <w:szCs w:val="24"/>
              </w:rPr>
              <w:t>выраженность ведущей идеи</w:t>
            </w:r>
          </w:p>
        </w:tc>
        <w:tc>
          <w:tcPr>
            <w:tcW w:w="958" w:type="dxa"/>
          </w:tcPr>
          <w:p w:rsidR="005156EE" w:rsidRPr="005156EE" w:rsidRDefault="005156EE" w:rsidP="00546949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>
              <w:rPr>
                <w:rFonts w:cs="Times New Roman"/>
                <w:sz w:val="24"/>
                <w:szCs w:val="24"/>
                <w:lang w:val="be-BY"/>
              </w:rPr>
              <w:t>3</w:t>
            </w:r>
          </w:p>
        </w:tc>
      </w:tr>
      <w:tr w:rsidR="005156EE" w:rsidRPr="005156EE" w:rsidTr="005156EE">
        <w:tc>
          <w:tcPr>
            <w:tcW w:w="3190" w:type="dxa"/>
            <w:vMerge/>
          </w:tcPr>
          <w:p w:rsidR="005156EE" w:rsidRPr="005156EE" w:rsidRDefault="005156EE" w:rsidP="00546949">
            <w:pPr>
              <w:jc w:val="center"/>
              <w:rPr>
                <w:rFonts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423" w:type="dxa"/>
          </w:tcPr>
          <w:p w:rsidR="005156EE" w:rsidRPr="005156EE" w:rsidRDefault="005156EE" w:rsidP="005156EE">
            <w:pPr>
              <w:jc w:val="both"/>
              <w:rPr>
                <w:rFonts w:cs="Times New Roman"/>
                <w:sz w:val="24"/>
                <w:szCs w:val="24"/>
              </w:rPr>
            </w:pPr>
            <w:r w:rsidRPr="005156EE">
              <w:rPr>
                <w:rFonts w:cs="Times New Roman"/>
                <w:sz w:val="24"/>
                <w:szCs w:val="24"/>
              </w:rPr>
              <w:t>соответствие содержания мастер-класса заявленной теме</w:t>
            </w:r>
          </w:p>
        </w:tc>
        <w:tc>
          <w:tcPr>
            <w:tcW w:w="958" w:type="dxa"/>
          </w:tcPr>
          <w:p w:rsidR="005156EE" w:rsidRDefault="005156EE" w:rsidP="005156EE">
            <w:pPr>
              <w:jc w:val="center"/>
            </w:pPr>
            <w:r w:rsidRPr="00757148">
              <w:rPr>
                <w:rFonts w:cs="Times New Roman"/>
                <w:sz w:val="24"/>
                <w:szCs w:val="24"/>
                <w:lang w:val="be-BY"/>
              </w:rPr>
              <w:t>3</w:t>
            </w:r>
          </w:p>
        </w:tc>
      </w:tr>
      <w:tr w:rsidR="005156EE" w:rsidRPr="005156EE" w:rsidTr="005156EE">
        <w:tc>
          <w:tcPr>
            <w:tcW w:w="3190" w:type="dxa"/>
            <w:vMerge/>
          </w:tcPr>
          <w:p w:rsidR="005156EE" w:rsidRPr="005156EE" w:rsidRDefault="005156EE" w:rsidP="00546949">
            <w:pPr>
              <w:jc w:val="center"/>
              <w:rPr>
                <w:rFonts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423" w:type="dxa"/>
          </w:tcPr>
          <w:p w:rsidR="005156EE" w:rsidRPr="005156EE" w:rsidRDefault="005156EE" w:rsidP="005156EE">
            <w:pPr>
              <w:jc w:val="both"/>
              <w:rPr>
                <w:rFonts w:cs="Times New Roman"/>
                <w:sz w:val="24"/>
                <w:szCs w:val="24"/>
              </w:rPr>
            </w:pPr>
            <w:r w:rsidRPr="005156EE">
              <w:rPr>
                <w:rFonts w:cs="Times New Roman"/>
                <w:sz w:val="24"/>
                <w:szCs w:val="24"/>
              </w:rPr>
              <w:t>оперирование предметными знаниями</w:t>
            </w:r>
          </w:p>
        </w:tc>
        <w:tc>
          <w:tcPr>
            <w:tcW w:w="958" w:type="dxa"/>
          </w:tcPr>
          <w:p w:rsidR="005156EE" w:rsidRDefault="005156EE" w:rsidP="005156EE">
            <w:pPr>
              <w:jc w:val="center"/>
            </w:pPr>
            <w:r w:rsidRPr="00757148">
              <w:rPr>
                <w:rFonts w:cs="Times New Roman"/>
                <w:sz w:val="24"/>
                <w:szCs w:val="24"/>
                <w:lang w:val="be-BY"/>
              </w:rPr>
              <w:t>3</w:t>
            </w:r>
          </w:p>
        </w:tc>
      </w:tr>
      <w:tr w:rsidR="005156EE" w:rsidRPr="005156EE" w:rsidTr="005156EE">
        <w:tc>
          <w:tcPr>
            <w:tcW w:w="3190" w:type="dxa"/>
            <w:vMerge w:val="restart"/>
          </w:tcPr>
          <w:p w:rsidR="005156EE" w:rsidRPr="005156EE" w:rsidRDefault="005156EE" w:rsidP="005156EE">
            <w:pPr>
              <w:jc w:val="both"/>
              <w:rPr>
                <w:rFonts w:cs="Times New Roman"/>
                <w:b/>
                <w:sz w:val="24"/>
                <w:szCs w:val="24"/>
                <w:lang w:val="be-BY"/>
              </w:rPr>
            </w:pPr>
            <w:r w:rsidRPr="005156EE">
              <w:rPr>
                <w:rFonts w:cs="Times New Roman"/>
                <w:sz w:val="24"/>
                <w:szCs w:val="24"/>
              </w:rPr>
              <w:t>Технологичность управления деятельностью участников мастер-класса</w:t>
            </w:r>
          </w:p>
        </w:tc>
        <w:tc>
          <w:tcPr>
            <w:tcW w:w="5423" w:type="dxa"/>
          </w:tcPr>
          <w:p w:rsidR="005156EE" w:rsidRPr="005156EE" w:rsidRDefault="005156EE" w:rsidP="005156EE">
            <w:pPr>
              <w:jc w:val="both"/>
              <w:rPr>
                <w:rFonts w:cs="Times New Roman"/>
                <w:b/>
                <w:sz w:val="24"/>
                <w:szCs w:val="24"/>
                <w:lang w:val="be-BY"/>
              </w:rPr>
            </w:pPr>
            <w:r w:rsidRPr="005156EE">
              <w:rPr>
                <w:rFonts w:cs="Times New Roman"/>
                <w:sz w:val="24"/>
                <w:szCs w:val="24"/>
              </w:rPr>
              <w:t>логичность построения мастер-класса (структура, этапы)</w:t>
            </w:r>
          </w:p>
        </w:tc>
        <w:tc>
          <w:tcPr>
            <w:tcW w:w="958" w:type="dxa"/>
          </w:tcPr>
          <w:p w:rsidR="005156EE" w:rsidRDefault="005156EE" w:rsidP="005156EE">
            <w:pPr>
              <w:jc w:val="center"/>
            </w:pPr>
            <w:r w:rsidRPr="00757148">
              <w:rPr>
                <w:rFonts w:cs="Times New Roman"/>
                <w:sz w:val="24"/>
                <w:szCs w:val="24"/>
                <w:lang w:val="be-BY"/>
              </w:rPr>
              <w:t>3</w:t>
            </w:r>
          </w:p>
        </w:tc>
      </w:tr>
      <w:tr w:rsidR="005156EE" w:rsidRPr="005156EE" w:rsidTr="005156EE">
        <w:tc>
          <w:tcPr>
            <w:tcW w:w="3190" w:type="dxa"/>
            <w:vMerge/>
          </w:tcPr>
          <w:p w:rsidR="005156EE" w:rsidRPr="005156EE" w:rsidRDefault="005156EE" w:rsidP="00546949">
            <w:pPr>
              <w:jc w:val="center"/>
              <w:rPr>
                <w:rFonts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423" w:type="dxa"/>
          </w:tcPr>
          <w:p w:rsidR="005156EE" w:rsidRPr="005156EE" w:rsidRDefault="005156EE" w:rsidP="005156EE">
            <w:pPr>
              <w:jc w:val="both"/>
              <w:rPr>
                <w:rFonts w:cs="Times New Roman"/>
                <w:b/>
                <w:sz w:val="24"/>
                <w:szCs w:val="24"/>
                <w:lang w:val="be-BY"/>
              </w:rPr>
            </w:pPr>
            <w:r w:rsidRPr="005156EE">
              <w:rPr>
                <w:rFonts w:cs="Times New Roman"/>
                <w:sz w:val="24"/>
                <w:szCs w:val="24"/>
              </w:rPr>
              <w:t>оптимальность использования форм, методов, способов включения в деятельность участников мастер-класса</w:t>
            </w:r>
          </w:p>
        </w:tc>
        <w:tc>
          <w:tcPr>
            <w:tcW w:w="958" w:type="dxa"/>
          </w:tcPr>
          <w:p w:rsidR="005156EE" w:rsidRDefault="005156EE" w:rsidP="005156EE">
            <w:pPr>
              <w:jc w:val="center"/>
            </w:pPr>
            <w:r w:rsidRPr="00757148">
              <w:rPr>
                <w:rFonts w:cs="Times New Roman"/>
                <w:sz w:val="24"/>
                <w:szCs w:val="24"/>
                <w:lang w:val="be-BY"/>
              </w:rPr>
              <w:t>3</w:t>
            </w:r>
          </w:p>
        </w:tc>
      </w:tr>
      <w:tr w:rsidR="005156EE" w:rsidRPr="005156EE" w:rsidTr="005156EE">
        <w:tc>
          <w:tcPr>
            <w:tcW w:w="3190" w:type="dxa"/>
            <w:vMerge/>
          </w:tcPr>
          <w:p w:rsidR="005156EE" w:rsidRPr="005156EE" w:rsidRDefault="005156EE" w:rsidP="00546949">
            <w:pPr>
              <w:jc w:val="center"/>
              <w:rPr>
                <w:rFonts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423" w:type="dxa"/>
          </w:tcPr>
          <w:p w:rsidR="005156EE" w:rsidRPr="005156EE" w:rsidRDefault="005156EE" w:rsidP="005156EE">
            <w:pPr>
              <w:jc w:val="both"/>
              <w:rPr>
                <w:rFonts w:cs="Times New Roman"/>
                <w:b/>
                <w:sz w:val="24"/>
                <w:szCs w:val="24"/>
                <w:lang w:val="be-BY"/>
              </w:rPr>
            </w:pPr>
            <w:r w:rsidRPr="005156EE">
              <w:rPr>
                <w:rFonts w:cs="Times New Roman"/>
                <w:sz w:val="24"/>
                <w:szCs w:val="24"/>
              </w:rPr>
              <w:t xml:space="preserve">наличие приемов мотивации участников мастер-класса (актуализация, </w:t>
            </w:r>
            <w:proofErr w:type="spellStart"/>
            <w:r w:rsidRPr="005156EE">
              <w:rPr>
                <w:rFonts w:cs="Times New Roman"/>
                <w:sz w:val="24"/>
                <w:szCs w:val="24"/>
              </w:rPr>
              <w:t>проблематизация</w:t>
            </w:r>
            <w:proofErr w:type="spellEnd"/>
            <w:r w:rsidRPr="005156EE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5156EE">
              <w:rPr>
                <w:rFonts w:cs="Times New Roman"/>
                <w:sz w:val="24"/>
                <w:szCs w:val="24"/>
              </w:rPr>
              <w:t>авансированиеи</w:t>
            </w:r>
            <w:proofErr w:type="spellEnd"/>
            <w:r w:rsidRPr="005156EE">
              <w:rPr>
                <w:rFonts w:cs="Times New Roman"/>
                <w:sz w:val="24"/>
                <w:szCs w:val="24"/>
              </w:rPr>
              <w:t xml:space="preserve"> т.д.)</w:t>
            </w:r>
          </w:p>
        </w:tc>
        <w:tc>
          <w:tcPr>
            <w:tcW w:w="958" w:type="dxa"/>
          </w:tcPr>
          <w:p w:rsidR="005156EE" w:rsidRDefault="005156EE" w:rsidP="005156EE">
            <w:pPr>
              <w:jc w:val="center"/>
            </w:pPr>
            <w:r w:rsidRPr="00757148">
              <w:rPr>
                <w:rFonts w:cs="Times New Roman"/>
                <w:sz w:val="24"/>
                <w:szCs w:val="24"/>
                <w:lang w:val="be-BY"/>
              </w:rPr>
              <w:t>3</w:t>
            </w:r>
          </w:p>
        </w:tc>
      </w:tr>
      <w:tr w:rsidR="005156EE" w:rsidRPr="005156EE" w:rsidTr="005156EE">
        <w:tc>
          <w:tcPr>
            <w:tcW w:w="3190" w:type="dxa"/>
            <w:vMerge/>
          </w:tcPr>
          <w:p w:rsidR="005156EE" w:rsidRPr="005156EE" w:rsidRDefault="005156EE" w:rsidP="00546949">
            <w:pPr>
              <w:jc w:val="center"/>
              <w:rPr>
                <w:rFonts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423" w:type="dxa"/>
          </w:tcPr>
          <w:p w:rsidR="005156EE" w:rsidRPr="005156EE" w:rsidRDefault="005156EE" w:rsidP="005156EE">
            <w:pPr>
              <w:jc w:val="both"/>
              <w:rPr>
                <w:rFonts w:cs="Times New Roman"/>
                <w:b/>
                <w:sz w:val="24"/>
                <w:szCs w:val="24"/>
                <w:lang w:val="be-BY"/>
              </w:rPr>
            </w:pPr>
            <w:r w:rsidRPr="005156EE">
              <w:rPr>
                <w:rFonts w:cs="Times New Roman"/>
                <w:sz w:val="24"/>
                <w:szCs w:val="24"/>
              </w:rPr>
              <w:t>умение мобилизовать творческий потенциал участников мастер-класса</w:t>
            </w:r>
          </w:p>
        </w:tc>
        <w:tc>
          <w:tcPr>
            <w:tcW w:w="958" w:type="dxa"/>
          </w:tcPr>
          <w:p w:rsidR="005156EE" w:rsidRDefault="005156EE" w:rsidP="005156EE">
            <w:pPr>
              <w:jc w:val="center"/>
            </w:pPr>
            <w:r w:rsidRPr="00757148">
              <w:rPr>
                <w:rFonts w:cs="Times New Roman"/>
                <w:sz w:val="24"/>
                <w:szCs w:val="24"/>
                <w:lang w:val="be-BY"/>
              </w:rPr>
              <w:t>3</w:t>
            </w:r>
          </w:p>
        </w:tc>
      </w:tr>
      <w:tr w:rsidR="005156EE" w:rsidRPr="005156EE" w:rsidTr="005156EE">
        <w:tc>
          <w:tcPr>
            <w:tcW w:w="3190" w:type="dxa"/>
            <w:vMerge/>
          </w:tcPr>
          <w:p w:rsidR="005156EE" w:rsidRPr="005156EE" w:rsidRDefault="005156EE" w:rsidP="00546949">
            <w:pPr>
              <w:jc w:val="center"/>
              <w:rPr>
                <w:rFonts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423" w:type="dxa"/>
          </w:tcPr>
          <w:p w:rsidR="005156EE" w:rsidRPr="005156EE" w:rsidRDefault="005156EE" w:rsidP="005156EE">
            <w:pPr>
              <w:jc w:val="both"/>
              <w:rPr>
                <w:rFonts w:cs="Times New Roman"/>
                <w:b/>
                <w:sz w:val="24"/>
                <w:szCs w:val="24"/>
                <w:lang w:val="be-BY"/>
              </w:rPr>
            </w:pPr>
            <w:r w:rsidRPr="005156EE">
              <w:rPr>
                <w:rFonts w:cs="Times New Roman"/>
                <w:sz w:val="24"/>
                <w:szCs w:val="24"/>
              </w:rPr>
              <w:t>наличие обратной связи в ходе мастер-класса</w:t>
            </w:r>
          </w:p>
        </w:tc>
        <w:tc>
          <w:tcPr>
            <w:tcW w:w="958" w:type="dxa"/>
          </w:tcPr>
          <w:p w:rsidR="005156EE" w:rsidRDefault="005156EE" w:rsidP="005156EE">
            <w:pPr>
              <w:jc w:val="center"/>
            </w:pPr>
            <w:r w:rsidRPr="00757148">
              <w:rPr>
                <w:rFonts w:cs="Times New Roman"/>
                <w:sz w:val="24"/>
                <w:szCs w:val="24"/>
                <w:lang w:val="be-BY"/>
              </w:rPr>
              <w:t>3</w:t>
            </w:r>
          </w:p>
        </w:tc>
      </w:tr>
      <w:tr w:rsidR="005156EE" w:rsidRPr="005156EE" w:rsidTr="005156EE">
        <w:tc>
          <w:tcPr>
            <w:tcW w:w="3190" w:type="dxa"/>
            <w:vMerge w:val="restart"/>
          </w:tcPr>
          <w:p w:rsidR="005156EE" w:rsidRPr="005156EE" w:rsidRDefault="005156EE" w:rsidP="005156EE">
            <w:pPr>
              <w:rPr>
                <w:rFonts w:cs="Times New Roman"/>
                <w:sz w:val="24"/>
                <w:szCs w:val="24"/>
              </w:rPr>
            </w:pPr>
            <w:r w:rsidRPr="005156EE">
              <w:rPr>
                <w:rFonts w:cs="Times New Roman"/>
                <w:sz w:val="24"/>
                <w:szCs w:val="24"/>
              </w:rPr>
              <w:t>Эффективность</w:t>
            </w:r>
          </w:p>
        </w:tc>
        <w:tc>
          <w:tcPr>
            <w:tcW w:w="5423" w:type="dxa"/>
          </w:tcPr>
          <w:p w:rsidR="005156EE" w:rsidRPr="005156EE" w:rsidRDefault="005156EE" w:rsidP="005156EE">
            <w:pPr>
              <w:jc w:val="both"/>
              <w:rPr>
                <w:rFonts w:cs="Times New Roman"/>
                <w:b/>
                <w:sz w:val="24"/>
                <w:szCs w:val="24"/>
                <w:lang w:val="be-BY"/>
              </w:rPr>
            </w:pPr>
            <w:r w:rsidRPr="005156EE">
              <w:rPr>
                <w:rFonts w:cs="Times New Roman"/>
                <w:sz w:val="24"/>
                <w:szCs w:val="24"/>
              </w:rPr>
              <w:t>практическая значимость представленных методических находок и достижений для участников мастер-класса</w:t>
            </w:r>
            <w:r w:rsidRPr="005156E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5156EE" w:rsidRDefault="005156EE" w:rsidP="005156EE">
            <w:pPr>
              <w:jc w:val="center"/>
            </w:pPr>
            <w:r w:rsidRPr="00757148">
              <w:rPr>
                <w:rFonts w:cs="Times New Roman"/>
                <w:sz w:val="24"/>
                <w:szCs w:val="24"/>
                <w:lang w:val="be-BY"/>
              </w:rPr>
              <w:t>3</w:t>
            </w:r>
          </w:p>
        </w:tc>
      </w:tr>
      <w:tr w:rsidR="005156EE" w:rsidRPr="005156EE" w:rsidTr="005156EE">
        <w:tc>
          <w:tcPr>
            <w:tcW w:w="3190" w:type="dxa"/>
            <w:vMerge/>
          </w:tcPr>
          <w:p w:rsidR="005156EE" w:rsidRPr="005156EE" w:rsidRDefault="005156EE" w:rsidP="00546949">
            <w:pPr>
              <w:jc w:val="center"/>
              <w:rPr>
                <w:rFonts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423" w:type="dxa"/>
          </w:tcPr>
          <w:p w:rsidR="005156EE" w:rsidRPr="005156EE" w:rsidRDefault="005156EE" w:rsidP="005156EE">
            <w:pPr>
              <w:jc w:val="both"/>
              <w:rPr>
                <w:rFonts w:cs="Times New Roman"/>
                <w:b/>
                <w:sz w:val="24"/>
                <w:szCs w:val="24"/>
                <w:lang w:val="be-BY"/>
              </w:rPr>
            </w:pPr>
            <w:r w:rsidRPr="005156EE">
              <w:rPr>
                <w:rFonts w:cs="Times New Roman"/>
                <w:sz w:val="24"/>
                <w:szCs w:val="24"/>
              </w:rPr>
              <w:t>умение педагога оценить результативность совместной деятельности</w:t>
            </w:r>
          </w:p>
        </w:tc>
        <w:tc>
          <w:tcPr>
            <w:tcW w:w="958" w:type="dxa"/>
          </w:tcPr>
          <w:p w:rsidR="005156EE" w:rsidRDefault="005156EE" w:rsidP="005156EE">
            <w:pPr>
              <w:jc w:val="center"/>
            </w:pPr>
            <w:r w:rsidRPr="00757148">
              <w:rPr>
                <w:rFonts w:cs="Times New Roman"/>
                <w:sz w:val="24"/>
                <w:szCs w:val="24"/>
                <w:lang w:val="be-BY"/>
              </w:rPr>
              <w:t>3</w:t>
            </w:r>
          </w:p>
        </w:tc>
      </w:tr>
      <w:tr w:rsidR="005156EE" w:rsidRPr="005156EE" w:rsidTr="005156EE">
        <w:tc>
          <w:tcPr>
            <w:tcW w:w="3190" w:type="dxa"/>
          </w:tcPr>
          <w:p w:rsidR="005156EE" w:rsidRPr="005156EE" w:rsidRDefault="005156EE" w:rsidP="005156EE">
            <w:pPr>
              <w:rPr>
                <w:rFonts w:cs="Times New Roman"/>
                <w:b/>
                <w:sz w:val="24"/>
                <w:szCs w:val="24"/>
                <w:lang w:val="be-BY"/>
              </w:rPr>
            </w:pPr>
            <w:proofErr w:type="spellStart"/>
            <w:r w:rsidRPr="005156EE">
              <w:rPr>
                <w:rFonts w:cs="Times New Roman"/>
                <w:sz w:val="24"/>
                <w:szCs w:val="24"/>
              </w:rPr>
              <w:t>Коммуникативность</w:t>
            </w:r>
            <w:proofErr w:type="spellEnd"/>
          </w:p>
        </w:tc>
        <w:tc>
          <w:tcPr>
            <w:tcW w:w="5423" w:type="dxa"/>
          </w:tcPr>
          <w:p w:rsidR="005156EE" w:rsidRPr="005156EE" w:rsidRDefault="005156EE" w:rsidP="005156EE">
            <w:pPr>
              <w:jc w:val="both"/>
              <w:rPr>
                <w:rFonts w:cs="Times New Roman"/>
                <w:b/>
                <w:sz w:val="24"/>
                <w:szCs w:val="24"/>
                <w:lang w:val="be-BY"/>
              </w:rPr>
            </w:pPr>
            <w:r w:rsidRPr="005156EE">
              <w:rPr>
                <w:rFonts w:cs="Times New Roman"/>
                <w:sz w:val="24"/>
                <w:szCs w:val="24"/>
              </w:rPr>
              <w:t>владение аудиторией (артистизм, выразительность речи, способность к импровизации)</w:t>
            </w:r>
          </w:p>
        </w:tc>
        <w:tc>
          <w:tcPr>
            <w:tcW w:w="958" w:type="dxa"/>
          </w:tcPr>
          <w:p w:rsidR="005156EE" w:rsidRDefault="005156EE" w:rsidP="005156EE">
            <w:pPr>
              <w:jc w:val="center"/>
            </w:pPr>
            <w:r w:rsidRPr="00757148">
              <w:rPr>
                <w:rFonts w:cs="Times New Roman"/>
                <w:sz w:val="24"/>
                <w:szCs w:val="24"/>
                <w:lang w:val="be-BY"/>
              </w:rPr>
              <w:t>3</w:t>
            </w:r>
          </w:p>
        </w:tc>
      </w:tr>
      <w:tr w:rsidR="005156EE" w:rsidRPr="005156EE" w:rsidTr="005156EE">
        <w:tc>
          <w:tcPr>
            <w:tcW w:w="3190" w:type="dxa"/>
          </w:tcPr>
          <w:p w:rsidR="005156EE" w:rsidRPr="005156EE" w:rsidRDefault="005156EE" w:rsidP="00546949">
            <w:pPr>
              <w:jc w:val="center"/>
              <w:rPr>
                <w:rFonts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423" w:type="dxa"/>
          </w:tcPr>
          <w:p w:rsidR="005156EE" w:rsidRPr="005156EE" w:rsidRDefault="005156EE" w:rsidP="005156EE">
            <w:pPr>
              <w:rPr>
                <w:rFonts w:cs="Times New Roman"/>
                <w:b/>
                <w:sz w:val="24"/>
                <w:szCs w:val="24"/>
                <w:lang w:val="be-BY"/>
              </w:rPr>
            </w:pPr>
            <w:r w:rsidRPr="005156EE">
              <w:rPr>
                <w:rFonts w:cs="Times New Roman"/>
                <w:sz w:val="24"/>
                <w:szCs w:val="24"/>
              </w:rPr>
              <w:t>стиль общения, культура речи</w:t>
            </w:r>
          </w:p>
        </w:tc>
        <w:tc>
          <w:tcPr>
            <w:tcW w:w="958" w:type="dxa"/>
          </w:tcPr>
          <w:p w:rsidR="005156EE" w:rsidRDefault="005156EE" w:rsidP="005156EE">
            <w:pPr>
              <w:jc w:val="center"/>
            </w:pPr>
            <w:r w:rsidRPr="00757148">
              <w:rPr>
                <w:rFonts w:cs="Times New Roman"/>
                <w:sz w:val="24"/>
                <w:szCs w:val="24"/>
                <w:lang w:val="be-BY"/>
              </w:rPr>
              <w:t>3</w:t>
            </w:r>
          </w:p>
        </w:tc>
      </w:tr>
      <w:tr w:rsidR="005156EE" w:rsidRPr="005156EE" w:rsidTr="005156EE">
        <w:tc>
          <w:tcPr>
            <w:tcW w:w="3190" w:type="dxa"/>
          </w:tcPr>
          <w:p w:rsidR="005156EE" w:rsidRPr="005156EE" w:rsidRDefault="005156EE" w:rsidP="00546949">
            <w:pPr>
              <w:jc w:val="center"/>
              <w:rPr>
                <w:rFonts w:cs="Times New Roman"/>
                <w:b/>
                <w:sz w:val="24"/>
                <w:szCs w:val="24"/>
                <w:lang w:val="be-BY"/>
              </w:rPr>
            </w:pPr>
            <w:r>
              <w:rPr>
                <w:rFonts w:cs="Times New Roman"/>
                <w:b/>
                <w:sz w:val="24"/>
                <w:szCs w:val="24"/>
                <w:lang w:val="be-BY"/>
              </w:rPr>
              <w:t>ИТОГО</w:t>
            </w:r>
          </w:p>
        </w:tc>
        <w:tc>
          <w:tcPr>
            <w:tcW w:w="5423" w:type="dxa"/>
          </w:tcPr>
          <w:p w:rsidR="005156EE" w:rsidRPr="005156EE" w:rsidRDefault="005156EE" w:rsidP="00546949">
            <w:pPr>
              <w:jc w:val="center"/>
              <w:rPr>
                <w:rFonts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58" w:type="dxa"/>
          </w:tcPr>
          <w:p w:rsidR="005156EE" w:rsidRPr="005156EE" w:rsidRDefault="005156EE" w:rsidP="00546949">
            <w:pPr>
              <w:jc w:val="center"/>
              <w:rPr>
                <w:rFonts w:cs="Times New Roman"/>
                <w:b/>
                <w:sz w:val="24"/>
                <w:szCs w:val="24"/>
                <w:lang w:val="be-BY"/>
              </w:rPr>
            </w:pPr>
            <w:r>
              <w:rPr>
                <w:rFonts w:cs="Times New Roman"/>
                <w:b/>
                <w:sz w:val="24"/>
                <w:szCs w:val="24"/>
                <w:lang w:val="be-BY"/>
              </w:rPr>
              <w:t>36</w:t>
            </w:r>
            <w:bookmarkStart w:id="0" w:name="_GoBack"/>
            <w:bookmarkEnd w:id="0"/>
          </w:p>
        </w:tc>
      </w:tr>
    </w:tbl>
    <w:p w:rsidR="005156EE" w:rsidRDefault="005156EE" w:rsidP="00546949">
      <w:pPr>
        <w:jc w:val="center"/>
        <w:rPr>
          <w:b/>
          <w:sz w:val="24"/>
          <w:szCs w:val="24"/>
          <w:lang w:val="be-BY"/>
        </w:rPr>
      </w:pPr>
    </w:p>
    <w:p w:rsidR="00546949" w:rsidRPr="00546949" w:rsidRDefault="00546949" w:rsidP="00546949">
      <w:pPr>
        <w:jc w:val="center"/>
        <w:rPr>
          <w:b/>
          <w:sz w:val="24"/>
          <w:szCs w:val="24"/>
          <w:lang w:val="be-BY"/>
        </w:rPr>
      </w:pPr>
    </w:p>
    <w:sectPr w:rsidR="00546949" w:rsidRPr="0054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49"/>
    <w:rsid w:val="003F11A3"/>
    <w:rsid w:val="005156EE"/>
    <w:rsid w:val="00546949"/>
    <w:rsid w:val="00B9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2019-11-25T18:26:00Z</dcterms:created>
  <dcterms:modified xsi:type="dcterms:W3CDTF">2019-11-25T18:35:00Z</dcterms:modified>
</cp:coreProperties>
</file>