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06" w:rsidRPr="00816906" w:rsidRDefault="00816906" w:rsidP="00816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интересующими профессиями, беседуя с их представителями, пользуясь </w:t>
      </w:r>
      <w:proofErr w:type="spell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профессиограммами</w:t>
      </w:r>
      <w:proofErr w:type="spell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специальной литературой; посоветоваться с родителями; проконсультироваться с врачом;</w:t>
      </w:r>
    </w:p>
    <w:p w:rsidR="00816906" w:rsidRPr="00816906" w:rsidRDefault="00816906" w:rsidP="00816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индивидуальные особенности с требованиями избранной профессии;</w:t>
      </w:r>
    </w:p>
    <w:p w:rsidR="00816906" w:rsidRPr="00816906" w:rsidRDefault="00816906" w:rsidP="00816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интересующей профессии, условия работы, перспективы профессионального роста;</w:t>
      </w:r>
    </w:p>
    <w:p w:rsidR="00816906" w:rsidRPr="00816906" w:rsidRDefault="00816906" w:rsidP="00816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возможными путями освоения профессии; побывать в учебных заведениях на «Днях открытых дверей».</w:t>
      </w:r>
    </w:p>
    <w:p w:rsidR="00816906" w:rsidRPr="00816906" w:rsidRDefault="00816906" w:rsidP="00816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16906" w:rsidRPr="00816906" w:rsidRDefault="00816906" w:rsidP="0081690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Принципы, которыми должен руководствоваться человек, выбирающий профессию</w:t>
      </w:r>
    </w:p>
    <w:p w:rsidR="00816906" w:rsidRDefault="00816906" w:rsidP="0081690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сознательности</w:t>
      </w: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906" w:rsidRPr="00816906" w:rsidRDefault="00816906" w:rsidP="00816906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соответствия</w:t>
      </w: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906" w:rsidRPr="00816906" w:rsidRDefault="00816906" w:rsidP="00816906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активности</w:t>
      </w: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906" w:rsidRPr="00816906" w:rsidRDefault="00816906" w:rsidP="00816906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развития</w:t>
      </w:r>
    </w:p>
    <w:p w:rsidR="00816906" w:rsidRPr="00816906" w:rsidRDefault="00816906" w:rsidP="0081690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A5" w:rsidRDefault="00816906" w:rsidP="00E3196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278132" wp14:editId="74942B09">
            <wp:simplePos x="0" y="0"/>
            <wp:positionH relativeFrom="column">
              <wp:posOffset>958518</wp:posOffset>
            </wp:positionH>
            <wp:positionV relativeFrom="paragraph">
              <wp:posOffset>99107</wp:posOffset>
            </wp:positionV>
            <wp:extent cx="1844214" cy="1179717"/>
            <wp:effectExtent l="0" t="0" r="3810" b="1905"/>
            <wp:wrapTight wrapText="bothSides">
              <wp:wrapPolygon edited="0">
                <wp:start x="0" y="0"/>
                <wp:lineTo x="0" y="21286"/>
                <wp:lineTo x="21421" y="21286"/>
                <wp:lineTo x="21421" y="0"/>
                <wp:lineTo x="0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14" cy="117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906" w:rsidRDefault="00816906" w:rsidP="00E3196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816906" w:rsidRDefault="00816906" w:rsidP="00E3196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816906" w:rsidRDefault="00816906" w:rsidP="00E3196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816906" w:rsidRDefault="00816906" w:rsidP="00E3196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816906" w:rsidRDefault="00816906" w:rsidP="00E31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B3B3B"/>
          <w:sz w:val="18"/>
          <w:szCs w:val="18"/>
        </w:rPr>
      </w:pPr>
    </w:p>
    <w:p w:rsidR="00E31966" w:rsidRDefault="00E31966" w:rsidP="00E31966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lastRenderedPageBreak/>
        <w:t>ГУО «</w:t>
      </w:r>
      <w:proofErr w:type="gramStart"/>
      <w:r w:rsidRPr="00911CA5">
        <w:rPr>
          <w:b/>
          <w:sz w:val="32"/>
          <w:szCs w:val="32"/>
        </w:rPr>
        <w:t>Средняя  школа</w:t>
      </w:r>
      <w:proofErr w:type="gramEnd"/>
      <w:r w:rsidRPr="00911CA5">
        <w:rPr>
          <w:b/>
          <w:sz w:val="32"/>
          <w:szCs w:val="32"/>
        </w:rPr>
        <w:t xml:space="preserve">  №1  г. Сенно </w:t>
      </w: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t xml:space="preserve"> </w:t>
      </w:r>
      <w:proofErr w:type="gramStart"/>
      <w:r w:rsidRPr="00911CA5">
        <w:rPr>
          <w:b/>
          <w:sz w:val="32"/>
          <w:szCs w:val="32"/>
        </w:rPr>
        <w:t>имени  З.И.</w:t>
      </w:r>
      <w:proofErr w:type="gramEnd"/>
      <w:r w:rsidRPr="00911CA5">
        <w:rPr>
          <w:b/>
          <w:sz w:val="32"/>
          <w:szCs w:val="32"/>
        </w:rPr>
        <w:t xml:space="preserve"> </w:t>
      </w:r>
      <w:proofErr w:type="spellStart"/>
      <w:r w:rsidRPr="00911CA5">
        <w:rPr>
          <w:b/>
          <w:sz w:val="32"/>
          <w:szCs w:val="32"/>
        </w:rPr>
        <w:t>Азгура</w:t>
      </w:r>
      <w:proofErr w:type="spellEnd"/>
      <w:r w:rsidRPr="00911CA5">
        <w:rPr>
          <w:b/>
          <w:sz w:val="32"/>
          <w:szCs w:val="32"/>
        </w:rPr>
        <w:t>»</w:t>
      </w:r>
    </w:p>
    <w:p w:rsid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sz w:val="120"/>
          <w:szCs w:val="120"/>
        </w:rPr>
      </w:pPr>
      <w:r w:rsidRPr="00911CA5">
        <w:rPr>
          <w:rFonts w:ascii="Monotype Corsiva" w:hAnsi="Monotype Corsiva"/>
          <w:b/>
          <w:sz w:val="120"/>
          <w:szCs w:val="120"/>
        </w:rPr>
        <w:t>«</w:t>
      </w:r>
      <w:proofErr w:type="gramStart"/>
      <w:r w:rsidRPr="00911CA5">
        <w:rPr>
          <w:rFonts w:ascii="Monotype Corsiva" w:hAnsi="Monotype Corsiva"/>
          <w:b/>
          <w:sz w:val="120"/>
          <w:szCs w:val="120"/>
        </w:rPr>
        <w:t>Ты  и</w:t>
      </w:r>
      <w:proofErr w:type="gramEnd"/>
      <w:r w:rsidRPr="00911CA5">
        <w:rPr>
          <w:rFonts w:ascii="Monotype Corsiva" w:hAnsi="Monotype Corsiva"/>
          <w:b/>
          <w:sz w:val="120"/>
          <w:szCs w:val="120"/>
        </w:rPr>
        <w:t xml:space="preserve">  профессия»</w:t>
      </w: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proofErr w:type="gramStart"/>
      <w:r w:rsidRPr="00911CA5">
        <w:rPr>
          <w:b/>
          <w:sz w:val="48"/>
          <w:szCs w:val="48"/>
        </w:rPr>
        <w:t>Памятка  для</w:t>
      </w:r>
      <w:proofErr w:type="gramEnd"/>
      <w:r w:rsidRPr="00911CA5">
        <w:rPr>
          <w:b/>
          <w:sz w:val="48"/>
          <w:szCs w:val="48"/>
        </w:rPr>
        <w:t xml:space="preserve">  учащихся</w:t>
      </w:r>
    </w:p>
    <w:p w:rsidR="00911CA5" w:rsidRPr="00911CA5" w:rsidRDefault="00816906" w:rsidP="00911CA5">
      <w:pPr>
        <w:pStyle w:val="a3"/>
        <w:shd w:val="clear" w:color="auto" w:fill="FFFFFF"/>
        <w:jc w:val="center"/>
        <w:rPr>
          <w:b/>
          <w:sz w:val="48"/>
          <w:szCs w:val="48"/>
        </w:rPr>
      </w:pPr>
      <w:r w:rsidRPr="00816906">
        <w:rPr>
          <w:b/>
          <w:noProof/>
          <w:sz w:val="48"/>
          <w:szCs w:val="48"/>
        </w:rPr>
        <w:drawing>
          <wp:inline distT="0" distB="0" distL="0" distR="0">
            <wp:extent cx="2129155" cy="2019935"/>
            <wp:effectExtent l="0" t="0" r="4445" b="0"/>
            <wp:docPr id="3" name="Рисунок 3" descr="C:\Users\Андрей\Desktop\PROFF_plfk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PROFF_plfkf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CA5" w:rsidRDefault="00911CA5" w:rsidP="00911CA5">
      <w:pPr>
        <w:pStyle w:val="a3"/>
        <w:shd w:val="clear" w:color="auto" w:fill="FFFFFF"/>
        <w:jc w:val="center"/>
        <w:rPr>
          <w:b/>
          <w:sz w:val="32"/>
          <w:szCs w:val="32"/>
        </w:rPr>
      </w:pPr>
    </w:p>
    <w:p w:rsidR="00816906" w:rsidRDefault="00816906" w:rsidP="0081690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906" w:rsidRPr="00816906" w:rsidRDefault="00816906" w:rsidP="0081690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Личный профессиональный план учащегося</w:t>
      </w:r>
    </w:p>
    <w:p w:rsidR="00816906" w:rsidRPr="00816906" w:rsidRDefault="00816906" w:rsidP="008169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(что я буду делать, каким буду, чего достигну, идеал жизни и деятельности).</w:t>
      </w:r>
    </w:p>
    <w:p w:rsidR="00816906" w:rsidRPr="00816906" w:rsidRDefault="00816906" w:rsidP="008169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 ближайших и более отдаленных конкретных целей (чему и где учиться, перспективы повышения мастерства).</w:t>
      </w:r>
    </w:p>
    <w:p w:rsidR="00816906" w:rsidRPr="00816906" w:rsidRDefault="00816906" w:rsidP="008169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 средства достижения ближайших целей (беседы с людьми, проба сил, самообразование, поступление в учебное заведение, подготовительные курсы).</w:t>
      </w:r>
    </w:p>
    <w:p w:rsidR="00816906" w:rsidRPr="00816906" w:rsidRDefault="00816906" w:rsidP="008169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условия достижения целей (трудности, возможные препятствия, возможное противодействие тех или иных людей).</w:t>
      </w:r>
    </w:p>
    <w:p w:rsidR="00816906" w:rsidRPr="00816906" w:rsidRDefault="00816906" w:rsidP="008169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условия (свои возможности: состояние здоровья, способности к теоретическому или практическому обучению, настойчивость, терпение, личные качества, необходимые для работы по данной специальности).</w:t>
      </w:r>
    </w:p>
    <w:p w:rsidR="00816906" w:rsidRDefault="00816906" w:rsidP="008169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Запасные варианты целей и путей их достижения на случай возникновения непреодолимых препятствий для реализации основного варианта.</w:t>
      </w:r>
    </w:p>
    <w:p w:rsidR="00816906" w:rsidRPr="00816906" w:rsidRDefault="00816906" w:rsidP="008169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06" w:rsidRPr="00816906" w:rsidRDefault="00816906" w:rsidP="0081690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профессионального плана:</w:t>
      </w:r>
    </w:p>
    <w:p w:rsidR="00816906" w:rsidRPr="00816906" w:rsidRDefault="00816906" w:rsidP="00816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склонностей, способностей, состояние здоровья, уровень образования и т. д.);</w:t>
      </w:r>
    </w:p>
    <w:p w:rsidR="00816906" w:rsidRPr="00816906" w:rsidRDefault="00816906" w:rsidP="00816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(во времени, как уверенность в правильности выбора и помехоустойчивость в стремлении к его осуществлению);</w:t>
      </w:r>
    </w:p>
    <w:p w:rsidR="00816906" w:rsidRPr="00816906" w:rsidRDefault="00816906" w:rsidP="00816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реалистичность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(как опора на реальные социальные и психологические возможности реализации выбора);</w:t>
      </w:r>
    </w:p>
    <w:p w:rsidR="00816906" w:rsidRPr="00816906" w:rsidRDefault="00816906" w:rsidP="00816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обоснованность и внутренняя согласованность (как соотнесение склонностей и способностей человека с требованиями профессии);</w:t>
      </w:r>
    </w:p>
    <w:p w:rsidR="00816906" w:rsidRPr="00816906" w:rsidRDefault="00816906" w:rsidP="00816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моральная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оправданность плана (если мотивы профессии относятся к содержанию деятельности);</w:t>
      </w:r>
    </w:p>
    <w:p w:rsidR="00816906" w:rsidRPr="00816906" w:rsidRDefault="00816906" w:rsidP="008169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с потребностями рынка труда.</w:t>
      </w:r>
    </w:p>
    <w:p w:rsidR="00816906" w:rsidRPr="00816906" w:rsidRDefault="00816906" w:rsidP="00816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06" w:rsidRPr="00816906" w:rsidRDefault="00816906" w:rsidP="0081690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формирования профессионального роста</w:t>
      </w:r>
    </w:p>
    <w:p w:rsidR="00816906" w:rsidRPr="00816906" w:rsidRDefault="00816906" w:rsidP="00816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личный профессиональный план, необходимо:</w:t>
      </w:r>
    </w:p>
    <w:p w:rsidR="00816906" w:rsidRPr="00816906" w:rsidRDefault="00816906" w:rsidP="00816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вид деятельности вам интересен; проанализировать в какой степени выражены склонности к работе в сферах «человек-природа», «человек-техника», «человек-человек», «человек-знаковая система», «человек-художественный образ»; составить формулу интересующей профессии;</w:t>
      </w:r>
    </w:p>
    <w:p w:rsidR="00816906" w:rsidRPr="00816906" w:rsidRDefault="00816906" w:rsidP="00816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каких профессий требуются на рынке труда, в городе, районе, где вы живете;</w:t>
      </w:r>
    </w:p>
    <w:p w:rsidR="00816906" w:rsidRPr="00816906" w:rsidRDefault="00816906" w:rsidP="008169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сопоставить</w:t>
      </w:r>
      <w:proofErr w:type="gramEnd"/>
      <w:r w:rsidRPr="008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данные и сделать вывод, в какой области профессиональной деятельности вы могли бы работать;</w:t>
      </w:r>
    </w:p>
    <w:sectPr w:rsidR="00816906" w:rsidRPr="00816906" w:rsidSect="00911CA5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EB1"/>
    <w:multiLevelType w:val="multilevel"/>
    <w:tmpl w:val="368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91AAD"/>
    <w:multiLevelType w:val="multilevel"/>
    <w:tmpl w:val="314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771C3"/>
    <w:multiLevelType w:val="hybridMultilevel"/>
    <w:tmpl w:val="9F62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85033"/>
    <w:multiLevelType w:val="multilevel"/>
    <w:tmpl w:val="E23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86D3B"/>
    <w:multiLevelType w:val="multilevel"/>
    <w:tmpl w:val="5ADE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E25BA"/>
    <w:multiLevelType w:val="multilevel"/>
    <w:tmpl w:val="FD0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97363"/>
    <w:multiLevelType w:val="multilevel"/>
    <w:tmpl w:val="BD4A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A6B32"/>
    <w:multiLevelType w:val="hybridMultilevel"/>
    <w:tmpl w:val="67D2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6"/>
    <w:rsid w:val="00816906"/>
    <w:rsid w:val="00905496"/>
    <w:rsid w:val="00911CA5"/>
    <w:rsid w:val="009331EE"/>
    <w:rsid w:val="00E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3D44A-79A3-4A4A-8B99-37F60FE5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1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CA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31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2019-03-17T11:44:00Z</dcterms:created>
  <dcterms:modified xsi:type="dcterms:W3CDTF">2019-03-17T11:59:00Z</dcterms:modified>
</cp:coreProperties>
</file>