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A" w:rsidRPr="00B25040" w:rsidRDefault="001C07EB" w:rsidP="00B25040">
      <w:pPr>
        <w:pStyle w:val="20"/>
        <w:shd w:val="clear" w:color="auto" w:fill="auto"/>
        <w:spacing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25040">
        <w:rPr>
          <w:rStyle w:val="23pt"/>
          <w:rFonts w:ascii="Times New Roman" w:hAnsi="Times New Roman" w:cs="Times New Roman"/>
          <w:b/>
          <w:bCs/>
          <w:sz w:val="28"/>
          <w:szCs w:val="28"/>
        </w:rPr>
        <w:t>СТРУКТУРА УРОКА</w:t>
      </w:r>
    </w:p>
    <w:p w:rsidR="00855E8A" w:rsidRDefault="001C07EB" w:rsidP="00B25040">
      <w:pPr>
        <w:pStyle w:val="20"/>
        <w:shd w:val="clear" w:color="auto" w:fill="auto"/>
        <w:spacing w:line="260" w:lineRule="exact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25040">
        <w:rPr>
          <w:rFonts w:ascii="Times New Roman" w:hAnsi="Times New Roman" w:cs="Times New Roman"/>
          <w:sz w:val="28"/>
          <w:szCs w:val="28"/>
        </w:rPr>
        <w:t>В ИНТЕГРИРОВАННОМ КЛАССЕ</w:t>
      </w:r>
    </w:p>
    <w:p w:rsidR="00B25040" w:rsidRPr="00B25040" w:rsidRDefault="00B25040" w:rsidP="00B25040">
      <w:pPr>
        <w:pStyle w:val="20"/>
        <w:shd w:val="clear" w:color="auto" w:fill="auto"/>
        <w:spacing w:line="260" w:lineRule="exact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855E8A" w:rsidRPr="00B25040" w:rsidRDefault="001C07EB" w:rsidP="00B25040">
      <w:pPr>
        <w:pStyle w:val="30"/>
        <w:shd w:val="clear" w:color="auto" w:fill="auto"/>
        <w:spacing w:line="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040">
        <w:rPr>
          <w:rFonts w:ascii="Times New Roman" w:hAnsi="Times New Roman" w:cs="Times New Roman"/>
          <w:sz w:val="28"/>
          <w:szCs w:val="28"/>
        </w:rPr>
        <w:t>*</w:t>
      </w:r>
    </w:p>
    <w:p w:rsidR="00855E8A" w:rsidRPr="00B25040" w:rsidRDefault="001C07EB" w:rsidP="00B25040">
      <w:pPr>
        <w:pStyle w:val="40"/>
        <w:shd w:val="clear" w:color="auto" w:fill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5040">
        <w:rPr>
          <w:rFonts w:ascii="Times New Roman" w:hAnsi="Times New Roman" w:cs="Times New Roman"/>
          <w:sz w:val="28"/>
          <w:szCs w:val="28"/>
        </w:rPr>
        <w:t>Структура урока определяется дидактическими целями. Составные части (этапы) урока тесно связаны между собой и обуславливают друг друга. Наиболее широко получили распространение следующие этапы:</w:t>
      </w:r>
    </w:p>
    <w:p w:rsidR="00855E8A" w:rsidRPr="00B25040" w:rsidRDefault="001C07EB" w:rsidP="00B25040">
      <w:pPr>
        <w:pStyle w:val="10"/>
        <w:keepNext/>
        <w:keepLines/>
        <w:numPr>
          <w:ilvl w:val="0"/>
          <w:numId w:val="1"/>
        </w:numPr>
        <w:shd w:val="clear" w:color="auto" w:fill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25040">
        <w:rPr>
          <w:rFonts w:ascii="Times New Roman" w:hAnsi="Times New Roman" w:cs="Times New Roman"/>
          <w:sz w:val="28"/>
          <w:szCs w:val="28"/>
        </w:rPr>
        <w:t xml:space="preserve"> Организация учащихся на урок.</w:t>
      </w:r>
      <w:bookmarkEnd w:id="0"/>
    </w:p>
    <w:p w:rsidR="00855E8A" w:rsidRPr="00B25040" w:rsidRDefault="001C07EB" w:rsidP="00B25040">
      <w:pPr>
        <w:pStyle w:val="3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25040">
        <w:rPr>
          <w:rFonts w:ascii="Times New Roman" w:hAnsi="Times New Roman" w:cs="Times New Roman"/>
          <w:sz w:val="28"/>
          <w:szCs w:val="28"/>
        </w:rPr>
        <w:t xml:space="preserve">(Для всех категорий учащихся). Можно </w:t>
      </w:r>
      <w:r w:rsidRPr="00B25040">
        <w:rPr>
          <w:rStyle w:val="11"/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B25040">
        <w:rPr>
          <w:rFonts w:ascii="Times New Roman" w:hAnsi="Times New Roman" w:cs="Times New Roman"/>
          <w:sz w:val="28"/>
          <w:szCs w:val="28"/>
        </w:rPr>
        <w:t xml:space="preserve">начале урона создать определённую </w:t>
      </w:r>
      <w:bookmarkStart w:id="1" w:name="_GoBack"/>
      <w:bookmarkEnd w:id="1"/>
      <w:r w:rsidRPr="00B25040">
        <w:rPr>
          <w:rFonts w:ascii="Times New Roman" w:hAnsi="Times New Roman" w:cs="Times New Roman"/>
          <w:sz w:val="28"/>
          <w:szCs w:val="28"/>
        </w:rPr>
        <w:t xml:space="preserve">жизненную или игровую ситуацию, поставить перед ребятами поисковую задачу и попросить найти ее решение. Это позволит быстро вовлечь учащихся </w:t>
      </w:r>
      <w:r w:rsidRPr="00B25040">
        <w:rPr>
          <w:rStyle w:val="11"/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B25040">
        <w:rPr>
          <w:rFonts w:ascii="Times New Roman" w:hAnsi="Times New Roman" w:cs="Times New Roman"/>
          <w:sz w:val="28"/>
          <w:szCs w:val="28"/>
        </w:rPr>
        <w:t>учебную деятельность, вызвать интерес.</w:t>
      </w:r>
    </w:p>
    <w:p w:rsidR="00855E8A" w:rsidRPr="00B25040" w:rsidRDefault="001C07EB" w:rsidP="00B25040">
      <w:pPr>
        <w:pStyle w:val="10"/>
        <w:keepNext/>
        <w:keepLines/>
        <w:numPr>
          <w:ilvl w:val="0"/>
          <w:numId w:val="1"/>
        </w:numPr>
        <w:shd w:val="clear" w:color="auto" w:fill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B25040">
        <w:rPr>
          <w:rFonts w:ascii="Times New Roman" w:hAnsi="Times New Roman" w:cs="Times New Roman"/>
          <w:sz w:val="28"/>
          <w:szCs w:val="28"/>
        </w:rPr>
        <w:t xml:space="preserve"> Проверка домашнего задания.</w:t>
      </w:r>
      <w:bookmarkEnd w:id="2"/>
    </w:p>
    <w:p w:rsidR="00855E8A" w:rsidRPr="00B25040" w:rsidRDefault="001C07EB" w:rsidP="00B25040">
      <w:pPr>
        <w:pStyle w:val="3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25040">
        <w:rPr>
          <w:rStyle w:val="21"/>
          <w:rFonts w:ascii="Times New Roman" w:hAnsi="Times New Roman" w:cs="Times New Roman"/>
          <w:i/>
          <w:iCs/>
          <w:sz w:val="28"/>
          <w:szCs w:val="28"/>
        </w:rPr>
        <w:t>Вариант №1:</w:t>
      </w:r>
      <w:r w:rsidRPr="00B25040">
        <w:rPr>
          <w:rFonts w:ascii="Times New Roman" w:hAnsi="Times New Roman" w:cs="Times New Roman"/>
          <w:sz w:val="28"/>
          <w:szCs w:val="28"/>
        </w:rPr>
        <w:t xml:space="preserve"> взаимопроверка учащихся класса, учащиеся с ОПФР - с учителем.</w:t>
      </w:r>
    </w:p>
    <w:p w:rsidR="00855E8A" w:rsidRPr="00B25040" w:rsidRDefault="001C07EB" w:rsidP="00B25040">
      <w:pPr>
        <w:pStyle w:val="3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25040">
        <w:rPr>
          <w:rStyle w:val="21"/>
          <w:rFonts w:ascii="Times New Roman" w:hAnsi="Times New Roman" w:cs="Times New Roman"/>
          <w:i/>
          <w:iCs/>
          <w:sz w:val="28"/>
          <w:szCs w:val="28"/>
        </w:rPr>
        <w:t>Вариант №2</w:t>
      </w:r>
      <w:r w:rsidRPr="00B25040">
        <w:rPr>
          <w:rFonts w:ascii="Times New Roman" w:hAnsi="Times New Roman" w:cs="Times New Roman"/>
          <w:sz w:val="28"/>
          <w:szCs w:val="28"/>
        </w:rPr>
        <w:t xml:space="preserve"> - учащиеся с ОПФР - с помощником из учащихся класса, учитель с учащимися.</w:t>
      </w:r>
    </w:p>
    <w:p w:rsidR="00855E8A" w:rsidRPr="00B25040" w:rsidRDefault="001C07EB" w:rsidP="00B25040">
      <w:pPr>
        <w:pStyle w:val="3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25040">
        <w:rPr>
          <w:rStyle w:val="21"/>
          <w:rFonts w:ascii="Times New Roman" w:hAnsi="Times New Roman" w:cs="Times New Roman"/>
          <w:i/>
          <w:iCs/>
          <w:sz w:val="28"/>
          <w:szCs w:val="28"/>
        </w:rPr>
        <w:t>Вариант №3</w:t>
      </w:r>
      <w:r w:rsidRPr="00B25040">
        <w:rPr>
          <w:rFonts w:ascii="Times New Roman" w:hAnsi="Times New Roman" w:cs="Times New Roman"/>
          <w:sz w:val="28"/>
          <w:szCs w:val="28"/>
        </w:rPr>
        <w:t xml:space="preserve"> - какая-то категория работает самостоятельно, проверяет с помощью ключа, другая - с учителем.</w:t>
      </w:r>
    </w:p>
    <w:p w:rsidR="001C07EB" w:rsidRPr="00B25040" w:rsidRDefault="001C07EB" w:rsidP="00B25040">
      <w:pPr>
        <w:pStyle w:val="20"/>
        <w:numPr>
          <w:ilvl w:val="0"/>
          <w:numId w:val="1"/>
        </w:numPr>
        <w:shd w:val="clear" w:color="auto" w:fill="auto"/>
        <w:spacing w:line="336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040">
        <w:rPr>
          <w:rFonts w:ascii="Times New Roman" w:hAnsi="Times New Roman" w:cs="Times New Roman"/>
          <w:sz w:val="28"/>
          <w:szCs w:val="28"/>
        </w:rPr>
        <w:t xml:space="preserve"> Актуализация чувственного опыта и опорных знаний с целью повторения пройденного и подведения к восприятию новых знаний. </w:t>
      </w:r>
    </w:p>
    <w:p w:rsidR="00855E8A" w:rsidRPr="00B25040" w:rsidRDefault="001C07EB" w:rsidP="00B25040">
      <w:pPr>
        <w:pStyle w:val="20"/>
        <w:shd w:val="clear" w:color="auto" w:fill="auto"/>
        <w:spacing w:line="33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040">
        <w:rPr>
          <w:rStyle w:val="22"/>
          <w:rFonts w:ascii="Times New Roman" w:hAnsi="Times New Roman" w:cs="Times New Roman"/>
          <w:sz w:val="28"/>
          <w:szCs w:val="28"/>
        </w:rPr>
        <w:t>Вариант №1</w:t>
      </w:r>
      <w:r w:rsidRPr="00B25040">
        <w:rPr>
          <w:rStyle w:val="23"/>
          <w:rFonts w:ascii="Times New Roman" w:hAnsi="Times New Roman" w:cs="Times New Roman"/>
          <w:sz w:val="28"/>
          <w:szCs w:val="28"/>
        </w:rPr>
        <w:t xml:space="preserve"> - учитель работает с </w:t>
      </w:r>
      <w:r w:rsidRPr="00B25040">
        <w:rPr>
          <w:rStyle w:val="24"/>
          <w:rFonts w:ascii="Times New Roman" w:hAnsi="Times New Roman" w:cs="Times New Roman"/>
          <w:sz w:val="28"/>
          <w:szCs w:val="28"/>
        </w:rPr>
        <w:t xml:space="preserve">классом. </w:t>
      </w:r>
      <w:r w:rsidRPr="00B25040">
        <w:rPr>
          <w:rStyle w:val="23"/>
          <w:rFonts w:ascii="Times New Roman" w:hAnsi="Times New Roman" w:cs="Times New Roman"/>
          <w:sz w:val="28"/>
          <w:szCs w:val="28"/>
        </w:rPr>
        <w:t>Учащиеся с ОПФР по индивидуальной карточке - самостоятельно.</w:t>
      </w:r>
    </w:p>
    <w:p w:rsidR="00855E8A" w:rsidRPr="00B25040" w:rsidRDefault="001C07EB" w:rsidP="00B25040">
      <w:pPr>
        <w:pStyle w:val="3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25040">
        <w:rPr>
          <w:rStyle w:val="21"/>
          <w:rFonts w:ascii="Times New Roman" w:hAnsi="Times New Roman" w:cs="Times New Roman"/>
          <w:i/>
          <w:iCs/>
          <w:sz w:val="28"/>
          <w:szCs w:val="28"/>
        </w:rPr>
        <w:t>Вариант №2</w:t>
      </w:r>
      <w:r w:rsidRPr="00B25040">
        <w:rPr>
          <w:rFonts w:ascii="Times New Roman" w:hAnsi="Times New Roman" w:cs="Times New Roman"/>
          <w:sz w:val="28"/>
          <w:szCs w:val="28"/>
        </w:rPr>
        <w:t xml:space="preserve"> - наоборот.</w:t>
      </w:r>
    </w:p>
    <w:p w:rsidR="00855E8A" w:rsidRPr="00B25040" w:rsidRDefault="001C07EB" w:rsidP="00B25040">
      <w:pPr>
        <w:pStyle w:val="20"/>
        <w:numPr>
          <w:ilvl w:val="0"/>
          <w:numId w:val="1"/>
        </w:numPr>
        <w:shd w:val="clear" w:color="auto" w:fill="auto"/>
        <w:spacing w:line="336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040">
        <w:rPr>
          <w:rFonts w:ascii="Times New Roman" w:hAnsi="Times New Roman" w:cs="Times New Roman"/>
          <w:sz w:val="28"/>
          <w:szCs w:val="28"/>
        </w:rPr>
        <w:t xml:space="preserve"> Сообщение темы, целей урока. Сообщение нового материала учителем, восприятие и первичное осознание.</w:t>
      </w:r>
    </w:p>
    <w:p w:rsidR="00855E8A" w:rsidRPr="00B25040" w:rsidRDefault="001C07EB" w:rsidP="00B25040">
      <w:pPr>
        <w:pStyle w:val="3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25040">
        <w:rPr>
          <w:rStyle w:val="21"/>
          <w:rFonts w:ascii="Times New Roman" w:hAnsi="Times New Roman" w:cs="Times New Roman"/>
          <w:i/>
          <w:iCs/>
          <w:sz w:val="28"/>
          <w:szCs w:val="28"/>
        </w:rPr>
        <w:t>Вариант №1</w:t>
      </w:r>
      <w:r w:rsidRPr="00B25040">
        <w:rPr>
          <w:rFonts w:ascii="Times New Roman" w:hAnsi="Times New Roman" w:cs="Times New Roman"/>
          <w:sz w:val="28"/>
          <w:szCs w:val="28"/>
        </w:rPr>
        <w:t xml:space="preserve">\ Самостоятельная работа учащихся с правилом, упражнением, работа учителя с учащимися </w:t>
      </w:r>
      <w:r w:rsidRPr="00B25040">
        <w:rPr>
          <w:rStyle w:val="11"/>
          <w:rFonts w:ascii="Times New Roman" w:hAnsi="Times New Roman" w:cs="Times New Roman"/>
          <w:i/>
          <w:iCs/>
          <w:sz w:val="28"/>
          <w:szCs w:val="28"/>
        </w:rPr>
        <w:t xml:space="preserve">с </w:t>
      </w:r>
      <w:r w:rsidRPr="00B25040">
        <w:rPr>
          <w:rFonts w:ascii="Times New Roman" w:hAnsi="Times New Roman" w:cs="Times New Roman"/>
          <w:sz w:val="28"/>
          <w:szCs w:val="28"/>
        </w:rPr>
        <w:t>ОПФР.</w:t>
      </w:r>
    </w:p>
    <w:p w:rsidR="00855E8A" w:rsidRPr="00B25040" w:rsidRDefault="001C07EB" w:rsidP="00B25040">
      <w:pPr>
        <w:pStyle w:val="20"/>
        <w:numPr>
          <w:ilvl w:val="0"/>
          <w:numId w:val="1"/>
        </w:numPr>
        <w:shd w:val="clear" w:color="auto" w:fill="auto"/>
        <w:spacing w:line="336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040">
        <w:rPr>
          <w:rFonts w:ascii="Times New Roman" w:hAnsi="Times New Roman" w:cs="Times New Roman"/>
          <w:sz w:val="28"/>
          <w:szCs w:val="28"/>
        </w:rPr>
        <w:t xml:space="preserve"> Первичное закрепление новых знаний </w:t>
      </w:r>
      <w:r w:rsidRPr="00B25040">
        <w:rPr>
          <w:rStyle w:val="25"/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B25040">
        <w:rPr>
          <w:rFonts w:ascii="Times New Roman" w:hAnsi="Times New Roman" w:cs="Times New Roman"/>
          <w:sz w:val="28"/>
          <w:szCs w:val="28"/>
        </w:rPr>
        <w:t>включение их в систему знаний учащихся.</w:t>
      </w:r>
    </w:p>
    <w:p w:rsidR="00855E8A" w:rsidRPr="00B25040" w:rsidRDefault="001C07EB" w:rsidP="00B25040">
      <w:pPr>
        <w:pStyle w:val="3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25040">
        <w:rPr>
          <w:rFonts w:ascii="Times New Roman" w:hAnsi="Times New Roman" w:cs="Times New Roman"/>
          <w:sz w:val="28"/>
          <w:szCs w:val="28"/>
        </w:rPr>
        <w:t>(Зависит от предыдущего этапа).</w:t>
      </w:r>
    </w:p>
    <w:p w:rsidR="00855E8A" w:rsidRPr="00B25040" w:rsidRDefault="001C07EB" w:rsidP="00B25040">
      <w:pPr>
        <w:pStyle w:val="20"/>
        <w:numPr>
          <w:ilvl w:val="0"/>
          <w:numId w:val="1"/>
        </w:numPr>
        <w:shd w:val="clear" w:color="auto" w:fill="auto"/>
        <w:spacing w:line="336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5040">
        <w:rPr>
          <w:rFonts w:ascii="Times New Roman" w:hAnsi="Times New Roman" w:cs="Times New Roman"/>
          <w:sz w:val="28"/>
          <w:szCs w:val="28"/>
        </w:rPr>
        <w:t xml:space="preserve"> Повторение, обобщение и систематизация знаний.</w:t>
      </w:r>
    </w:p>
    <w:p w:rsidR="00855E8A" w:rsidRPr="00B25040" w:rsidRDefault="001C07EB" w:rsidP="00B25040">
      <w:pPr>
        <w:pStyle w:val="3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25040">
        <w:rPr>
          <w:rFonts w:ascii="Times New Roman" w:hAnsi="Times New Roman" w:cs="Times New Roman"/>
          <w:sz w:val="28"/>
          <w:szCs w:val="28"/>
        </w:rPr>
        <w:t xml:space="preserve">(Для всех категорий учащихся предусматривается чередование деятельности под руководством </w:t>
      </w:r>
      <w:r w:rsidRPr="00B25040">
        <w:rPr>
          <w:rStyle w:val="11"/>
          <w:rFonts w:ascii="Times New Roman" w:hAnsi="Times New Roman" w:cs="Times New Roman"/>
          <w:i/>
          <w:iCs/>
          <w:sz w:val="28"/>
          <w:szCs w:val="28"/>
        </w:rPr>
        <w:t xml:space="preserve">учителя </w:t>
      </w:r>
      <w:r w:rsidRPr="00B25040">
        <w:rPr>
          <w:rFonts w:ascii="Times New Roman" w:hAnsi="Times New Roman" w:cs="Times New Roman"/>
          <w:sz w:val="28"/>
          <w:szCs w:val="28"/>
        </w:rPr>
        <w:t>и самостоятельной деятельности).</w:t>
      </w:r>
    </w:p>
    <w:p w:rsidR="00855E8A" w:rsidRPr="00B25040" w:rsidRDefault="001C07EB" w:rsidP="00B25040">
      <w:pPr>
        <w:pStyle w:val="10"/>
        <w:keepNext/>
        <w:keepLines/>
        <w:numPr>
          <w:ilvl w:val="0"/>
          <w:numId w:val="1"/>
        </w:numPr>
        <w:shd w:val="clear" w:color="auto" w:fill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B25040">
        <w:rPr>
          <w:rFonts w:ascii="Times New Roman" w:hAnsi="Times New Roman" w:cs="Times New Roman"/>
          <w:sz w:val="28"/>
          <w:szCs w:val="28"/>
        </w:rPr>
        <w:t xml:space="preserve"> Задание на дом.</w:t>
      </w:r>
      <w:bookmarkEnd w:id="3"/>
    </w:p>
    <w:p w:rsidR="00855E8A" w:rsidRPr="00B25040" w:rsidRDefault="001C07EB" w:rsidP="00B25040">
      <w:pPr>
        <w:pStyle w:val="3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B25040">
        <w:rPr>
          <w:rFonts w:ascii="Times New Roman" w:hAnsi="Times New Roman" w:cs="Times New Roman"/>
          <w:sz w:val="28"/>
          <w:szCs w:val="28"/>
        </w:rPr>
        <w:t xml:space="preserve">(Чередование самостоятельного предварительного просмотра </w:t>
      </w:r>
      <w:r w:rsidRPr="00B25040">
        <w:rPr>
          <w:rStyle w:val="11"/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B25040">
        <w:rPr>
          <w:rFonts w:ascii="Times New Roman" w:hAnsi="Times New Roman" w:cs="Times New Roman"/>
          <w:sz w:val="28"/>
          <w:szCs w:val="28"/>
        </w:rPr>
        <w:t>объяснения учителя).</w:t>
      </w:r>
    </w:p>
    <w:p w:rsidR="00855E8A" w:rsidRPr="00B25040" w:rsidRDefault="001C07EB" w:rsidP="00B25040">
      <w:pPr>
        <w:pStyle w:val="10"/>
        <w:keepNext/>
        <w:keepLines/>
        <w:numPr>
          <w:ilvl w:val="0"/>
          <w:numId w:val="1"/>
        </w:numPr>
        <w:shd w:val="clear" w:color="auto" w:fill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B25040">
        <w:rPr>
          <w:rFonts w:ascii="Times New Roman" w:hAnsi="Times New Roman" w:cs="Times New Roman"/>
          <w:sz w:val="28"/>
          <w:szCs w:val="28"/>
        </w:rPr>
        <w:t xml:space="preserve"> Подведение итогов урока.</w:t>
      </w:r>
      <w:bookmarkEnd w:id="4"/>
    </w:p>
    <w:p w:rsidR="00855E8A" w:rsidRPr="00B25040" w:rsidRDefault="001C07EB" w:rsidP="00B25040">
      <w:pPr>
        <w:pStyle w:val="5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25040">
        <w:rPr>
          <w:rFonts w:ascii="Times New Roman" w:hAnsi="Times New Roman" w:cs="Times New Roman"/>
          <w:sz w:val="28"/>
          <w:szCs w:val="28"/>
        </w:rPr>
        <w:t xml:space="preserve">Структурные компоненты и их порядок </w:t>
      </w:r>
      <w:r w:rsidRPr="00B25040">
        <w:rPr>
          <w:rStyle w:val="51"/>
          <w:rFonts w:ascii="Times New Roman" w:hAnsi="Times New Roman" w:cs="Times New Roman"/>
          <w:sz w:val="28"/>
          <w:szCs w:val="28"/>
        </w:rPr>
        <w:t xml:space="preserve">могут </w:t>
      </w:r>
      <w:r w:rsidRPr="00B25040">
        <w:rPr>
          <w:rFonts w:ascii="Times New Roman" w:hAnsi="Times New Roman" w:cs="Times New Roman"/>
          <w:sz w:val="28"/>
          <w:szCs w:val="28"/>
        </w:rPr>
        <w:t xml:space="preserve">меняться </w:t>
      </w:r>
      <w:r w:rsidRPr="00B25040">
        <w:rPr>
          <w:rStyle w:val="52"/>
          <w:rFonts w:ascii="Times New Roman" w:hAnsi="Times New Roman" w:cs="Times New Roman"/>
          <w:sz w:val="28"/>
          <w:szCs w:val="28"/>
        </w:rPr>
        <w:t>(для разных категорий учащихся).</w:t>
      </w:r>
    </w:p>
    <w:p w:rsidR="00855E8A" w:rsidRPr="00B25040" w:rsidRDefault="001C07EB" w:rsidP="00B25040">
      <w:pPr>
        <w:pStyle w:val="5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25040">
        <w:rPr>
          <w:rFonts w:ascii="Times New Roman" w:hAnsi="Times New Roman" w:cs="Times New Roman"/>
          <w:sz w:val="28"/>
          <w:szCs w:val="28"/>
        </w:rPr>
        <w:t xml:space="preserve">Не все компоненты могут входить в один </w:t>
      </w:r>
      <w:r w:rsidRPr="00B25040">
        <w:rPr>
          <w:rStyle w:val="51"/>
          <w:rFonts w:ascii="Times New Roman" w:hAnsi="Times New Roman" w:cs="Times New Roman"/>
          <w:sz w:val="28"/>
          <w:szCs w:val="28"/>
        </w:rPr>
        <w:t>урок.</w:t>
      </w:r>
    </w:p>
    <w:sectPr w:rsidR="00855E8A" w:rsidRPr="00B25040" w:rsidSect="00162C33">
      <w:type w:val="continuous"/>
      <w:pgSz w:w="11909" w:h="16834"/>
      <w:pgMar w:top="891" w:right="998" w:bottom="608" w:left="14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E7" w:rsidRDefault="00A739E7">
      <w:r>
        <w:separator/>
      </w:r>
    </w:p>
  </w:endnote>
  <w:endnote w:type="continuationSeparator" w:id="0">
    <w:p w:rsidR="00A739E7" w:rsidRDefault="00A7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E7" w:rsidRDefault="00A739E7"/>
  </w:footnote>
  <w:footnote w:type="continuationSeparator" w:id="0">
    <w:p w:rsidR="00A739E7" w:rsidRDefault="00A739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877F3"/>
    <w:multiLevelType w:val="multilevel"/>
    <w:tmpl w:val="F52C43B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55E8A"/>
    <w:rsid w:val="00162C33"/>
    <w:rsid w:val="001C07EB"/>
    <w:rsid w:val="00855E8A"/>
    <w:rsid w:val="00A739E7"/>
    <w:rsid w:val="00B25040"/>
    <w:rsid w:val="00C5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2C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2C3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62C3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162C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62C33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162C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62C33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sid w:val="00162C33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162C3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162C3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sid w:val="00162C3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Не полужирный;Курсив"/>
    <w:basedOn w:val="2"/>
    <w:rsid w:val="00162C3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Не полужирный;Курсив"/>
    <w:basedOn w:val="2"/>
    <w:rsid w:val="00162C3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162C3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62C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162C3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sid w:val="00162C3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62C33"/>
    <w:rPr>
      <w:rFonts w:ascii="Georgia" w:eastAsia="Georgia" w:hAnsi="Georgia" w:cs="Georgia"/>
      <w:b/>
      <w:bCs/>
      <w:i/>
      <w:iCs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rsid w:val="00162C33"/>
    <w:pPr>
      <w:shd w:val="clear" w:color="auto" w:fill="FFFFFF"/>
      <w:spacing w:line="0" w:lineRule="atLeast"/>
      <w:ind w:hanging="360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62C3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rsid w:val="00162C33"/>
    <w:pPr>
      <w:shd w:val="clear" w:color="auto" w:fill="FFFFFF"/>
      <w:spacing w:line="336" w:lineRule="exact"/>
      <w:ind w:firstLine="740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оловок №1"/>
    <w:basedOn w:val="a"/>
    <w:link w:val="1"/>
    <w:rsid w:val="00162C33"/>
    <w:pPr>
      <w:shd w:val="clear" w:color="auto" w:fill="FFFFFF"/>
      <w:spacing w:line="336" w:lineRule="exact"/>
      <w:ind w:hanging="36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162C33"/>
    <w:pPr>
      <w:shd w:val="clear" w:color="auto" w:fill="FFFFFF"/>
      <w:spacing w:line="336" w:lineRule="exact"/>
      <w:jc w:val="both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162C33"/>
    <w:pPr>
      <w:shd w:val="clear" w:color="auto" w:fill="FFFFFF"/>
      <w:spacing w:line="336" w:lineRule="exact"/>
    </w:pPr>
    <w:rPr>
      <w:rFonts w:ascii="Calibri" w:eastAsia="Calibri" w:hAnsi="Calibri" w:cs="Calibri"/>
      <w:sz w:val="26"/>
      <w:szCs w:val="26"/>
    </w:rPr>
  </w:style>
  <w:style w:type="paragraph" w:customStyle="1" w:styleId="60">
    <w:name w:val="Основной текст (6)"/>
    <w:basedOn w:val="a"/>
    <w:link w:val="6"/>
    <w:rsid w:val="00162C33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/>
      <w:iCs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6" w:lineRule="exact"/>
      <w:ind w:firstLine="740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6" w:lineRule="exact"/>
      <w:ind w:hanging="360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36" w:lineRule="exact"/>
      <w:jc w:val="both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6" w:lineRule="exact"/>
    </w:pPr>
    <w:rPr>
      <w:rFonts w:ascii="Calibri" w:eastAsia="Calibri" w:hAnsi="Calibri" w:cs="Calibri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3</cp:revision>
  <cp:lastPrinted>2015-03-04T16:53:00Z</cp:lastPrinted>
  <dcterms:created xsi:type="dcterms:W3CDTF">2015-03-04T07:12:00Z</dcterms:created>
  <dcterms:modified xsi:type="dcterms:W3CDTF">2003-07-22T22:04:00Z</dcterms:modified>
</cp:coreProperties>
</file>