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2F5" w:rsidRDefault="009202F5" w:rsidP="009202F5">
      <w:pPr>
        <w:pStyle w:val="a4"/>
        <w:shd w:val="clear" w:color="auto" w:fill="FFFFFF"/>
        <w:spacing w:before="0" w:beforeAutospacing="0" w:after="0" w:afterAutospacing="0"/>
        <w:ind w:firstLine="709"/>
        <w:jc w:val="both"/>
        <w:rPr>
          <w:color w:val="262626" w:themeColor="text1" w:themeTint="D9"/>
        </w:rPr>
      </w:pPr>
    </w:p>
    <w:p w:rsidR="009202F5" w:rsidRDefault="009202F5" w:rsidP="009202F5">
      <w:pPr>
        <w:pStyle w:val="a4"/>
        <w:shd w:val="clear" w:color="auto" w:fill="FFFFFF"/>
        <w:spacing w:before="0" w:beforeAutospacing="0" w:after="0" w:afterAutospacing="0"/>
        <w:ind w:firstLine="709"/>
        <w:jc w:val="both"/>
        <w:rPr>
          <w:color w:val="262626" w:themeColor="text1" w:themeTint="D9"/>
        </w:rPr>
      </w:pPr>
    </w:p>
    <w:p w:rsidR="009202F5" w:rsidRDefault="009202F5" w:rsidP="009202F5">
      <w:pPr>
        <w:pStyle w:val="a4"/>
        <w:shd w:val="clear" w:color="auto" w:fill="FFFFFF"/>
        <w:spacing w:before="0" w:beforeAutospacing="0" w:after="0" w:afterAutospacing="0"/>
        <w:ind w:firstLine="709"/>
        <w:jc w:val="both"/>
        <w:rPr>
          <w:color w:val="262626" w:themeColor="text1" w:themeTint="D9"/>
        </w:rPr>
      </w:pPr>
    </w:p>
    <w:p w:rsidR="009202F5" w:rsidRDefault="009202F5" w:rsidP="009202F5">
      <w:pPr>
        <w:pStyle w:val="a4"/>
        <w:shd w:val="clear" w:color="auto" w:fill="FFFFFF"/>
        <w:spacing w:before="0" w:beforeAutospacing="0" w:after="0" w:afterAutospacing="0"/>
        <w:ind w:firstLine="709"/>
        <w:jc w:val="both"/>
        <w:rPr>
          <w:color w:val="262626" w:themeColor="text1" w:themeTint="D9"/>
        </w:rPr>
      </w:pPr>
    </w:p>
    <w:p w:rsidR="009202F5" w:rsidRDefault="009202F5" w:rsidP="009202F5">
      <w:pPr>
        <w:pStyle w:val="a4"/>
        <w:shd w:val="clear" w:color="auto" w:fill="FFFFFF"/>
        <w:spacing w:before="0" w:beforeAutospacing="0" w:after="0" w:afterAutospacing="0"/>
        <w:ind w:firstLine="709"/>
        <w:jc w:val="both"/>
        <w:rPr>
          <w:color w:val="262626" w:themeColor="text1" w:themeTint="D9"/>
        </w:rPr>
      </w:pPr>
    </w:p>
    <w:p w:rsidR="009202F5" w:rsidRDefault="009202F5" w:rsidP="009202F5">
      <w:pPr>
        <w:pStyle w:val="a4"/>
        <w:shd w:val="clear" w:color="auto" w:fill="FFFFFF"/>
        <w:spacing w:before="0" w:beforeAutospacing="0" w:after="0" w:afterAutospacing="0"/>
        <w:ind w:firstLine="709"/>
        <w:jc w:val="both"/>
        <w:rPr>
          <w:color w:val="262626" w:themeColor="text1" w:themeTint="D9"/>
        </w:rPr>
      </w:pPr>
    </w:p>
    <w:p w:rsidR="009202F5" w:rsidRDefault="009202F5" w:rsidP="009202F5">
      <w:pPr>
        <w:pStyle w:val="a4"/>
        <w:shd w:val="clear" w:color="auto" w:fill="FFFFFF"/>
        <w:spacing w:before="0" w:beforeAutospacing="0" w:after="0" w:afterAutospacing="0"/>
        <w:ind w:firstLine="709"/>
        <w:jc w:val="both"/>
        <w:rPr>
          <w:color w:val="262626" w:themeColor="text1" w:themeTint="D9"/>
        </w:rPr>
      </w:pPr>
    </w:p>
    <w:p w:rsidR="009202F5" w:rsidRDefault="009202F5" w:rsidP="009202F5">
      <w:pPr>
        <w:pStyle w:val="a4"/>
        <w:shd w:val="clear" w:color="auto" w:fill="FFFFFF"/>
        <w:spacing w:before="0" w:beforeAutospacing="0" w:after="0" w:afterAutospacing="0"/>
        <w:ind w:firstLine="709"/>
        <w:jc w:val="both"/>
        <w:rPr>
          <w:color w:val="262626" w:themeColor="text1" w:themeTint="D9"/>
        </w:rPr>
      </w:pPr>
    </w:p>
    <w:p w:rsidR="009202F5" w:rsidRDefault="009202F5" w:rsidP="009202F5">
      <w:pPr>
        <w:pStyle w:val="a4"/>
        <w:shd w:val="clear" w:color="auto" w:fill="FFFFFF"/>
        <w:spacing w:before="0" w:beforeAutospacing="0" w:after="0" w:afterAutospacing="0"/>
        <w:ind w:firstLine="709"/>
        <w:jc w:val="both"/>
        <w:rPr>
          <w:color w:val="262626" w:themeColor="text1" w:themeTint="D9"/>
        </w:rPr>
      </w:pPr>
    </w:p>
    <w:p w:rsidR="009202F5" w:rsidRDefault="009202F5" w:rsidP="009202F5">
      <w:pPr>
        <w:pStyle w:val="a4"/>
        <w:shd w:val="clear" w:color="auto" w:fill="FFFFFF"/>
        <w:spacing w:before="0" w:beforeAutospacing="0" w:after="0" w:afterAutospacing="0"/>
        <w:ind w:firstLine="709"/>
        <w:jc w:val="both"/>
        <w:rPr>
          <w:color w:val="262626" w:themeColor="text1" w:themeTint="D9"/>
        </w:rPr>
      </w:pPr>
    </w:p>
    <w:p w:rsidR="009202F5" w:rsidRDefault="009202F5" w:rsidP="009202F5">
      <w:pPr>
        <w:pStyle w:val="a4"/>
        <w:shd w:val="clear" w:color="auto" w:fill="FFFFFF"/>
        <w:spacing w:before="0" w:beforeAutospacing="0" w:after="0" w:afterAutospacing="0"/>
        <w:ind w:firstLine="709"/>
        <w:jc w:val="both"/>
        <w:rPr>
          <w:color w:val="262626" w:themeColor="text1" w:themeTint="D9"/>
        </w:rPr>
      </w:pPr>
    </w:p>
    <w:p w:rsidR="009202F5" w:rsidRDefault="009202F5" w:rsidP="009202F5">
      <w:pPr>
        <w:pStyle w:val="a4"/>
        <w:shd w:val="clear" w:color="auto" w:fill="FFFFFF"/>
        <w:spacing w:before="0" w:beforeAutospacing="0" w:after="0" w:afterAutospacing="0"/>
        <w:ind w:firstLine="709"/>
        <w:jc w:val="both"/>
        <w:rPr>
          <w:color w:val="262626" w:themeColor="text1" w:themeTint="D9"/>
        </w:rPr>
      </w:pPr>
    </w:p>
    <w:p w:rsidR="009202F5" w:rsidRDefault="009202F5" w:rsidP="009202F5">
      <w:pPr>
        <w:pStyle w:val="a4"/>
        <w:shd w:val="clear" w:color="auto" w:fill="FFFFFF"/>
        <w:spacing w:before="0" w:beforeAutospacing="0" w:after="0" w:afterAutospacing="0"/>
        <w:ind w:firstLine="709"/>
        <w:jc w:val="both"/>
        <w:rPr>
          <w:color w:val="262626" w:themeColor="text1" w:themeTint="D9"/>
        </w:rPr>
      </w:pPr>
    </w:p>
    <w:p w:rsidR="009202F5" w:rsidRDefault="009202F5" w:rsidP="009202F5">
      <w:pPr>
        <w:pStyle w:val="a4"/>
        <w:shd w:val="clear" w:color="auto" w:fill="FFFFFF"/>
        <w:spacing w:before="0" w:beforeAutospacing="0" w:after="0" w:afterAutospacing="0"/>
        <w:ind w:firstLine="709"/>
        <w:jc w:val="both"/>
        <w:rPr>
          <w:color w:val="262626" w:themeColor="text1" w:themeTint="D9"/>
        </w:rPr>
      </w:pPr>
    </w:p>
    <w:p w:rsidR="009202F5" w:rsidRDefault="009202F5" w:rsidP="009202F5">
      <w:pPr>
        <w:pStyle w:val="a4"/>
        <w:shd w:val="clear" w:color="auto" w:fill="FFFFFF"/>
        <w:spacing w:before="0" w:beforeAutospacing="0" w:after="0" w:afterAutospacing="0"/>
        <w:ind w:firstLine="709"/>
        <w:jc w:val="both"/>
        <w:rPr>
          <w:color w:val="262626" w:themeColor="text1" w:themeTint="D9"/>
        </w:rPr>
      </w:pPr>
    </w:p>
    <w:p w:rsidR="009202F5" w:rsidRDefault="009202F5" w:rsidP="009202F5">
      <w:pPr>
        <w:pStyle w:val="a4"/>
        <w:shd w:val="clear" w:color="auto" w:fill="FFFFFF"/>
        <w:spacing w:before="0" w:beforeAutospacing="0" w:after="0" w:afterAutospacing="0"/>
        <w:ind w:firstLine="709"/>
        <w:jc w:val="both"/>
        <w:rPr>
          <w:color w:val="262626" w:themeColor="text1" w:themeTint="D9"/>
        </w:rPr>
      </w:pPr>
    </w:p>
    <w:p w:rsidR="009202F5" w:rsidRDefault="009202F5" w:rsidP="009202F5">
      <w:pPr>
        <w:pStyle w:val="a4"/>
        <w:shd w:val="clear" w:color="auto" w:fill="FFFFFF"/>
        <w:spacing w:before="0" w:beforeAutospacing="0" w:after="0" w:afterAutospacing="0"/>
        <w:ind w:firstLine="709"/>
        <w:jc w:val="both"/>
        <w:rPr>
          <w:color w:val="262626" w:themeColor="text1" w:themeTint="D9"/>
        </w:rPr>
      </w:pPr>
    </w:p>
    <w:p w:rsidR="009202F5" w:rsidRDefault="009202F5" w:rsidP="009202F5">
      <w:pPr>
        <w:pStyle w:val="a4"/>
        <w:shd w:val="clear" w:color="auto" w:fill="FFFFFF"/>
        <w:spacing w:before="0" w:beforeAutospacing="0" w:after="0" w:afterAutospacing="0"/>
        <w:ind w:firstLine="709"/>
        <w:jc w:val="both"/>
        <w:rPr>
          <w:color w:val="262626" w:themeColor="text1" w:themeTint="D9"/>
        </w:rPr>
      </w:pPr>
    </w:p>
    <w:p w:rsidR="009202F5" w:rsidRDefault="009202F5" w:rsidP="009202F5">
      <w:pPr>
        <w:pStyle w:val="a4"/>
        <w:shd w:val="clear" w:color="auto" w:fill="FFFFFF"/>
        <w:spacing w:before="0" w:beforeAutospacing="0" w:after="0" w:afterAutospacing="0"/>
        <w:ind w:firstLine="709"/>
        <w:jc w:val="both"/>
        <w:rPr>
          <w:color w:val="262626" w:themeColor="text1" w:themeTint="D9"/>
        </w:rPr>
      </w:pPr>
    </w:p>
    <w:p w:rsidR="009202F5" w:rsidRDefault="009202F5" w:rsidP="009202F5">
      <w:pPr>
        <w:pStyle w:val="a4"/>
        <w:shd w:val="clear" w:color="auto" w:fill="FFFFFF"/>
        <w:spacing w:before="0" w:beforeAutospacing="0" w:after="0" w:afterAutospacing="0"/>
        <w:ind w:firstLine="709"/>
        <w:jc w:val="both"/>
        <w:rPr>
          <w:color w:val="262626" w:themeColor="text1" w:themeTint="D9"/>
        </w:rPr>
      </w:pPr>
    </w:p>
    <w:p w:rsidR="009202F5" w:rsidRDefault="009202F5" w:rsidP="009202F5">
      <w:pPr>
        <w:pStyle w:val="a4"/>
        <w:shd w:val="clear" w:color="auto" w:fill="FFFFFF"/>
        <w:spacing w:before="0" w:beforeAutospacing="0" w:after="0" w:afterAutospacing="0"/>
        <w:ind w:firstLine="709"/>
        <w:jc w:val="both"/>
        <w:rPr>
          <w:color w:val="262626" w:themeColor="text1" w:themeTint="D9"/>
        </w:rPr>
      </w:pPr>
    </w:p>
    <w:p w:rsidR="009202F5" w:rsidRDefault="009202F5" w:rsidP="009202F5">
      <w:pPr>
        <w:pStyle w:val="a4"/>
        <w:shd w:val="clear" w:color="auto" w:fill="FFFFFF"/>
        <w:spacing w:before="0" w:beforeAutospacing="0" w:after="0" w:afterAutospacing="0"/>
        <w:ind w:firstLine="709"/>
        <w:jc w:val="both"/>
        <w:rPr>
          <w:color w:val="262626" w:themeColor="text1" w:themeTint="D9"/>
        </w:rPr>
      </w:pPr>
    </w:p>
    <w:p w:rsidR="009202F5" w:rsidRDefault="009202F5" w:rsidP="009202F5">
      <w:pPr>
        <w:pStyle w:val="a4"/>
        <w:shd w:val="clear" w:color="auto" w:fill="FFFFFF"/>
        <w:spacing w:before="0" w:beforeAutospacing="0" w:after="0" w:afterAutospacing="0"/>
        <w:ind w:firstLine="709"/>
        <w:jc w:val="both"/>
        <w:rPr>
          <w:color w:val="262626" w:themeColor="text1" w:themeTint="D9"/>
        </w:rPr>
      </w:pPr>
    </w:p>
    <w:p w:rsidR="009202F5" w:rsidRDefault="009202F5" w:rsidP="009202F5">
      <w:pPr>
        <w:pStyle w:val="a4"/>
        <w:shd w:val="clear" w:color="auto" w:fill="FFFFFF"/>
        <w:spacing w:before="0" w:beforeAutospacing="0" w:after="0" w:afterAutospacing="0"/>
        <w:ind w:firstLine="709"/>
        <w:jc w:val="both"/>
        <w:rPr>
          <w:color w:val="262626" w:themeColor="text1" w:themeTint="D9"/>
        </w:rPr>
      </w:pPr>
    </w:p>
    <w:p w:rsidR="009202F5" w:rsidRDefault="009202F5" w:rsidP="009202F5">
      <w:pPr>
        <w:pStyle w:val="a4"/>
        <w:shd w:val="clear" w:color="auto" w:fill="FFFFFF"/>
        <w:spacing w:before="0" w:beforeAutospacing="0" w:after="0" w:afterAutospacing="0"/>
        <w:ind w:firstLine="709"/>
        <w:jc w:val="both"/>
        <w:rPr>
          <w:color w:val="262626" w:themeColor="text1" w:themeTint="D9"/>
        </w:rPr>
      </w:pPr>
    </w:p>
    <w:p w:rsidR="009202F5" w:rsidRDefault="009202F5" w:rsidP="009202F5">
      <w:pPr>
        <w:pStyle w:val="a4"/>
        <w:shd w:val="clear" w:color="auto" w:fill="FFFFFF"/>
        <w:spacing w:before="0" w:beforeAutospacing="0" w:after="0" w:afterAutospacing="0"/>
        <w:ind w:firstLine="709"/>
        <w:jc w:val="both"/>
        <w:rPr>
          <w:color w:val="262626" w:themeColor="text1" w:themeTint="D9"/>
        </w:rPr>
      </w:pPr>
    </w:p>
    <w:p w:rsidR="009202F5" w:rsidRDefault="009202F5" w:rsidP="009202F5">
      <w:pPr>
        <w:pStyle w:val="a4"/>
        <w:shd w:val="clear" w:color="auto" w:fill="FFFFFF"/>
        <w:spacing w:before="0" w:beforeAutospacing="0" w:after="0" w:afterAutospacing="0"/>
        <w:ind w:firstLine="709"/>
        <w:jc w:val="both"/>
        <w:rPr>
          <w:color w:val="262626" w:themeColor="text1" w:themeTint="D9"/>
        </w:rPr>
      </w:pPr>
    </w:p>
    <w:p w:rsidR="009202F5" w:rsidRDefault="009202F5" w:rsidP="009202F5">
      <w:pPr>
        <w:pStyle w:val="a4"/>
        <w:shd w:val="clear" w:color="auto" w:fill="FFFFFF"/>
        <w:spacing w:before="0" w:beforeAutospacing="0" w:after="0" w:afterAutospacing="0"/>
        <w:ind w:firstLine="709"/>
        <w:jc w:val="both"/>
        <w:rPr>
          <w:color w:val="262626" w:themeColor="text1" w:themeTint="D9"/>
        </w:rPr>
      </w:pPr>
    </w:p>
    <w:p w:rsidR="009202F5" w:rsidRDefault="009202F5" w:rsidP="009202F5">
      <w:pPr>
        <w:pStyle w:val="a4"/>
        <w:shd w:val="clear" w:color="auto" w:fill="FFFFFF"/>
        <w:spacing w:before="0" w:beforeAutospacing="0" w:after="0" w:afterAutospacing="0"/>
        <w:ind w:firstLine="709"/>
        <w:jc w:val="both"/>
        <w:rPr>
          <w:color w:val="262626" w:themeColor="text1" w:themeTint="D9"/>
        </w:rPr>
      </w:pPr>
    </w:p>
    <w:p w:rsidR="009202F5" w:rsidRDefault="009202F5" w:rsidP="009202F5">
      <w:pPr>
        <w:pStyle w:val="a4"/>
        <w:shd w:val="clear" w:color="auto" w:fill="FFFFFF"/>
        <w:spacing w:before="0" w:beforeAutospacing="0" w:after="0" w:afterAutospacing="0"/>
        <w:ind w:firstLine="709"/>
        <w:jc w:val="both"/>
        <w:rPr>
          <w:color w:val="262626" w:themeColor="text1" w:themeTint="D9"/>
        </w:rPr>
      </w:pPr>
    </w:p>
    <w:p w:rsidR="009202F5" w:rsidRDefault="009202F5" w:rsidP="009202F5">
      <w:pPr>
        <w:pStyle w:val="a4"/>
        <w:shd w:val="clear" w:color="auto" w:fill="FFFFFF"/>
        <w:spacing w:before="0" w:beforeAutospacing="0" w:after="0" w:afterAutospacing="0"/>
        <w:ind w:firstLine="709"/>
        <w:jc w:val="both"/>
        <w:rPr>
          <w:color w:val="262626" w:themeColor="text1" w:themeTint="D9"/>
        </w:rPr>
      </w:pPr>
    </w:p>
    <w:p w:rsidR="009202F5" w:rsidRDefault="009202F5" w:rsidP="009202F5">
      <w:pPr>
        <w:pStyle w:val="a4"/>
        <w:shd w:val="clear" w:color="auto" w:fill="FFFFFF"/>
        <w:spacing w:before="0" w:beforeAutospacing="0" w:after="0" w:afterAutospacing="0"/>
        <w:ind w:firstLine="709"/>
        <w:jc w:val="both"/>
        <w:rPr>
          <w:color w:val="262626" w:themeColor="text1" w:themeTint="D9"/>
        </w:rPr>
      </w:pPr>
    </w:p>
    <w:p w:rsidR="009202F5" w:rsidRDefault="009202F5" w:rsidP="009202F5">
      <w:pPr>
        <w:pStyle w:val="a4"/>
        <w:shd w:val="clear" w:color="auto" w:fill="FFFFFF"/>
        <w:spacing w:before="0" w:beforeAutospacing="0" w:after="0" w:afterAutospacing="0"/>
        <w:ind w:firstLine="709"/>
        <w:jc w:val="both"/>
        <w:rPr>
          <w:color w:val="262626" w:themeColor="text1" w:themeTint="D9"/>
        </w:rPr>
      </w:pPr>
    </w:p>
    <w:p w:rsidR="009202F5" w:rsidRDefault="009202F5" w:rsidP="009202F5">
      <w:pPr>
        <w:pStyle w:val="a4"/>
        <w:shd w:val="clear" w:color="auto" w:fill="FFFFFF"/>
        <w:spacing w:before="0" w:beforeAutospacing="0" w:after="0" w:afterAutospacing="0"/>
        <w:ind w:firstLine="709"/>
        <w:jc w:val="both"/>
        <w:rPr>
          <w:color w:val="262626" w:themeColor="text1" w:themeTint="D9"/>
        </w:rPr>
      </w:pPr>
    </w:p>
    <w:p w:rsidR="009202F5" w:rsidRDefault="009202F5" w:rsidP="009202F5">
      <w:pPr>
        <w:pStyle w:val="a4"/>
        <w:shd w:val="clear" w:color="auto" w:fill="FFFFFF"/>
        <w:spacing w:before="0" w:beforeAutospacing="0" w:after="0" w:afterAutospacing="0"/>
        <w:ind w:firstLine="709"/>
        <w:jc w:val="both"/>
        <w:rPr>
          <w:color w:val="262626" w:themeColor="text1" w:themeTint="D9"/>
        </w:rPr>
      </w:pPr>
    </w:p>
    <w:p w:rsidR="009202F5" w:rsidRDefault="009202F5" w:rsidP="009202F5">
      <w:pPr>
        <w:pStyle w:val="a4"/>
        <w:shd w:val="clear" w:color="auto" w:fill="FFFFFF"/>
        <w:spacing w:before="0" w:beforeAutospacing="0" w:after="0" w:afterAutospacing="0"/>
        <w:ind w:firstLine="709"/>
        <w:jc w:val="both"/>
        <w:rPr>
          <w:color w:val="262626" w:themeColor="text1" w:themeTint="D9"/>
        </w:rPr>
      </w:pPr>
    </w:p>
    <w:p w:rsidR="009202F5" w:rsidRDefault="009202F5" w:rsidP="009202F5">
      <w:pPr>
        <w:pStyle w:val="a4"/>
        <w:shd w:val="clear" w:color="auto" w:fill="FFFFFF"/>
        <w:spacing w:before="0" w:beforeAutospacing="0" w:after="0" w:afterAutospacing="0"/>
        <w:ind w:firstLine="709"/>
        <w:jc w:val="both"/>
        <w:rPr>
          <w:color w:val="262626" w:themeColor="text1" w:themeTint="D9"/>
        </w:rPr>
      </w:pPr>
    </w:p>
    <w:p w:rsidR="009202F5" w:rsidRDefault="009202F5" w:rsidP="009202F5">
      <w:pPr>
        <w:pStyle w:val="a4"/>
        <w:shd w:val="clear" w:color="auto" w:fill="FFFFFF"/>
        <w:spacing w:before="0" w:beforeAutospacing="0" w:after="0" w:afterAutospacing="0"/>
        <w:ind w:firstLine="709"/>
        <w:jc w:val="both"/>
        <w:rPr>
          <w:color w:val="262626" w:themeColor="text1" w:themeTint="D9"/>
        </w:rPr>
      </w:pPr>
      <w:r>
        <w:rPr>
          <w:noProof/>
        </w:rPr>
        <w:lastRenderedPageBreak/>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s1026" type="#_x0000_t154" style="position:absolute;left:0;text-align:left;margin-left:115.25pt;margin-top:.55pt;width:225.6pt;height:158.5pt;z-index:-251655168" wrapcoords="19662 102 19232 1740 16433 1843 3229 3173 -72 3583 -72 9725 10836 9930 11266 11568 6602 12591 4951 13103 4736 14741 4664 18119 4808 18734 5310 18734 5526 18734 7176 18119 7678 18119 11769 16686 14280 16482 16864 15663 16792 14844 16505 13206 16649 10442 15931 10339 10764 9930 7176 8292 7965 8292 15285 6859 17510 6654 21672 5630 21672 1740 21313 102 19662 102" adj="13914" fillcolor="#00b0f0">
            <v:shadow color="#868686"/>
            <v:textpath style="font-family:&quot;Comic Sans MS&quot;;font-weight:bold;v-text-kern:t" trim="t" fitpath="t" string="ШКОЛЬНЫЙ&#10;РАНЕЦ"/>
            <w10:wrap type="tight"/>
          </v:shape>
        </w:pict>
      </w:r>
    </w:p>
    <w:p w:rsidR="009202F5" w:rsidRDefault="009202F5" w:rsidP="009202F5">
      <w:pPr>
        <w:pStyle w:val="a4"/>
        <w:shd w:val="clear" w:color="auto" w:fill="FFFFFF"/>
        <w:spacing w:before="0" w:beforeAutospacing="0" w:after="0" w:afterAutospacing="0"/>
        <w:ind w:firstLine="709"/>
        <w:jc w:val="both"/>
        <w:rPr>
          <w:color w:val="262626" w:themeColor="text1" w:themeTint="D9"/>
        </w:rPr>
      </w:pPr>
    </w:p>
    <w:p w:rsidR="009202F5" w:rsidRDefault="009202F5" w:rsidP="009202F5">
      <w:pPr>
        <w:pStyle w:val="a4"/>
        <w:shd w:val="clear" w:color="auto" w:fill="FFFFFF"/>
        <w:spacing w:before="0" w:beforeAutospacing="0" w:after="0" w:afterAutospacing="0"/>
        <w:ind w:firstLine="709"/>
        <w:jc w:val="both"/>
        <w:rPr>
          <w:color w:val="262626" w:themeColor="text1" w:themeTint="D9"/>
        </w:rPr>
      </w:pPr>
    </w:p>
    <w:p w:rsidR="009202F5" w:rsidRDefault="009202F5" w:rsidP="009202F5">
      <w:pPr>
        <w:pStyle w:val="a4"/>
        <w:shd w:val="clear" w:color="auto" w:fill="FFFFFF"/>
        <w:spacing w:before="0" w:beforeAutospacing="0" w:after="0" w:afterAutospacing="0"/>
        <w:ind w:firstLine="709"/>
        <w:jc w:val="both"/>
        <w:rPr>
          <w:color w:val="262626" w:themeColor="text1" w:themeTint="D9"/>
        </w:rPr>
      </w:pPr>
    </w:p>
    <w:p w:rsidR="009202F5" w:rsidRDefault="009202F5" w:rsidP="009202F5">
      <w:pPr>
        <w:pStyle w:val="a4"/>
        <w:shd w:val="clear" w:color="auto" w:fill="FFFFFF"/>
        <w:spacing w:before="0" w:beforeAutospacing="0" w:after="0" w:afterAutospacing="0"/>
        <w:ind w:firstLine="709"/>
        <w:jc w:val="both"/>
        <w:rPr>
          <w:color w:val="262626" w:themeColor="text1" w:themeTint="D9"/>
        </w:rPr>
      </w:pPr>
    </w:p>
    <w:p w:rsidR="009202F5" w:rsidRDefault="009202F5" w:rsidP="009202F5">
      <w:pPr>
        <w:pStyle w:val="a4"/>
        <w:shd w:val="clear" w:color="auto" w:fill="FFFFFF"/>
        <w:spacing w:before="0" w:beforeAutospacing="0" w:after="0" w:afterAutospacing="0"/>
        <w:ind w:firstLine="709"/>
        <w:jc w:val="both"/>
        <w:rPr>
          <w:color w:val="262626" w:themeColor="text1" w:themeTint="D9"/>
        </w:rPr>
      </w:pPr>
    </w:p>
    <w:p w:rsidR="009202F5" w:rsidRDefault="009202F5" w:rsidP="009202F5">
      <w:pPr>
        <w:pStyle w:val="a4"/>
        <w:shd w:val="clear" w:color="auto" w:fill="FFFFFF"/>
        <w:spacing w:before="0" w:beforeAutospacing="0" w:after="0" w:afterAutospacing="0"/>
        <w:ind w:firstLine="709"/>
        <w:jc w:val="both"/>
        <w:rPr>
          <w:color w:val="262626" w:themeColor="text1" w:themeTint="D9"/>
        </w:rPr>
      </w:pPr>
    </w:p>
    <w:p w:rsidR="009202F5" w:rsidRDefault="009202F5" w:rsidP="009202F5">
      <w:pPr>
        <w:pStyle w:val="a4"/>
        <w:shd w:val="clear" w:color="auto" w:fill="FFFFFF"/>
        <w:spacing w:before="0" w:beforeAutospacing="0" w:after="0" w:afterAutospacing="0"/>
        <w:ind w:firstLine="709"/>
        <w:jc w:val="both"/>
        <w:rPr>
          <w:color w:val="262626" w:themeColor="text1" w:themeTint="D9"/>
        </w:rPr>
      </w:pPr>
    </w:p>
    <w:p w:rsidR="009202F5" w:rsidRDefault="009202F5" w:rsidP="009202F5">
      <w:pPr>
        <w:pStyle w:val="a4"/>
        <w:shd w:val="clear" w:color="auto" w:fill="FFFFFF"/>
        <w:spacing w:before="0" w:beforeAutospacing="0" w:after="0" w:afterAutospacing="0"/>
        <w:ind w:firstLine="709"/>
        <w:jc w:val="both"/>
        <w:rPr>
          <w:color w:val="262626" w:themeColor="text1" w:themeTint="D9"/>
        </w:rPr>
      </w:pPr>
    </w:p>
    <w:p w:rsidR="009202F5" w:rsidRDefault="009202F5" w:rsidP="009202F5">
      <w:pPr>
        <w:pStyle w:val="a4"/>
        <w:shd w:val="clear" w:color="auto" w:fill="FFFFFF"/>
        <w:spacing w:before="0" w:beforeAutospacing="0" w:after="0" w:afterAutospacing="0"/>
        <w:ind w:firstLine="709"/>
        <w:jc w:val="both"/>
        <w:rPr>
          <w:color w:val="262626" w:themeColor="text1" w:themeTint="D9"/>
        </w:rPr>
      </w:pPr>
    </w:p>
    <w:p w:rsidR="009202F5" w:rsidRDefault="009202F5" w:rsidP="009202F5">
      <w:pPr>
        <w:pStyle w:val="a4"/>
        <w:shd w:val="clear" w:color="auto" w:fill="FFFFFF"/>
        <w:spacing w:before="0" w:beforeAutospacing="0" w:after="0" w:afterAutospacing="0"/>
        <w:ind w:firstLine="709"/>
        <w:jc w:val="both"/>
        <w:rPr>
          <w:color w:val="262626" w:themeColor="text1" w:themeTint="D9"/>
        </w:rPr>
      </w:pPr>
    </w:p>
    <w:p w:rsidR="009202F5" w:rsidRDefault="009202F5" w:rsidP="009202F5">
      <w:pPr>
        <w:pStyle w:val="a4"/>
        <w:shd w:val="clear" w:color="auto" w:fill="FFFFFF"/>
        <w:spacing w:before="0" w:beforeAutospacing="0" w:after="0" w:afterAutospacing="0"/>
        <w:ind w:firstLine="709"/>
        <w:jc w:val="both"/>
        <w:rPr>
          <w:color w:val="262626" w:themeColor="text1" w:themeTint="D9"/>
        </w:rPr>
      </w:pPr>
    </w:p>
    <w:p w:rsidR="009202F5" w:rsidRDefault="009202F5" w:rsidP="009202F5">
      <w:pPr>
        <w:pStyle w:val="a4"/>
        <w:shd w:val="clear" w:color="auto" w:fill="FFFFFF"/>
        <w:spacing w:before="0" w:beforeAutospacing="0" w:after="0" w:afterAutospacing="0"/>
        <w:ind w:firstLine="709"/>
        <w:jc w:val="both"/>
        <w:rPr>
          <w:color w:val="262626" w:themeColor="text1" w:themeTint="D9"/>
        </w:rPr>
      </w:pPr>
      <w:r>
        <w:rPr>
          <w:noProof/>
          <w:color w:val="262626" w:themeColor="text1" w:themeTint="D9"/>
        </w:rPr>
        <w:drawing>
          <wp:anchor distT="0" distB="0" distL="114300" distR="114300" simplePos="0" relativeHeight="251659264" behindDoc="1" locked="0" layoutInCell="1" allowOverlap="1">
            <wp:simplePos x="0" y="0"/>
            <wp:positionH relativeFrom="column">
              <wp:posOffset>958215</wp:posOffset>
            </wp:positionH>
            <wp:positionV relativeFrom="paragraph">
              <wp:posOffset>62865</wp:posOffset>
            </wp:positionV>
            <wp:extent cx="3455670" cy="3425825"/>
            <wp:effectExtent l="19050" t="0" r="0" b="0"/>
            <wp:wrapTight wrapText="bothSides">
              <wp:wrapPolygon edited="0">
                <wp:start x="-119" y="0"/>
                <wp:lineTo x="-119" y="21500"/>
                <wp:lineTo x="21552" y="21500"/>
                <wp:lineTo x="21552" y="0"/>
                <wp:lineTo x="-119" y="0"/>
              </wp:wrapPolygon>
            </wp:wrapTight>
            <wp:docPr id="4" name="Рисунок 4" descr="http://medvesti.com/uploads/posts/2012-01/thumbs/1327409980_shkolnyy-portf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edvesti.com/uploads/posts/2012-01/thumbs/1327409980_shkolnyy-portfel.jpg"/>
                    <pic:cNvPicPr>
                      <a:picLocks noChangeAspect="1" noChangeArrowheads="1"/>
                    </pic:cNvPicPr>
                  </pic:nvPicPr>
                  <pic:blipFill>
                    <a:blip r:embed="rId5" cstate="print"/>
                    <a:srcRect/>
                    <a:stretch>
                      <a:fillRect/>
                    </a:stretch>
                  </pic:blipFill>
                  <pic:spPr bwMode="auto">
                    <a:xfrm>
                      <a:off x="0" y="0"/>
                      <a:ext cx="3455670" cy="3425825"/>
                    </a:xfrm>
                    <a:prstGeom prst="rect">
                      <a:avLst/>
                    </a:prstGeom>
                    <a:noFill/>
                    <a:ln w="9525">
                      <a:noFill/>
                      <a:miter lim="800000"/>
                      <a:headEnd/>
                      <a:tailEnd/>
                    </a:ln>
                  </pic:spPr>
                </pic:pic>
              </a:graphicData>
            </a:graphic>
          </wp:anchor>
        </w:drawing>
      </w:r>
    </w:p>
    <w:p w:rsidR="009202F5" w:rsidRDefault="009202F5" w:rsidP="009202F5">
      <w:pPr>
        <w:pStyle w:val="a4"/>
        <w:shd w:val="clear" w:color="auto" w:fill="FFFFFF"/>
        <w:spacing w:before="0" w:beforeAutospacing="0" w:after="0" w:afterAutospacing="0"/>
        <w:ind w:firstLine="709"/>
        <w:jc w:val="both"/>
        <w:rPr>
          <w:color w:val="262626" w:themeColor="text1" w:themeTint="D9"/>
        </w:rPr>
      </w:pPr>
    </w:p>
    <w:p w:rsidR="009202F5" w:rsidRDefault="009202F5" w:rsidP="009202F5">
      <w:pPr>
        <w:pStyle w:val="a4"/>
        <w:shd w:val="clear" w:color="auto" w:fill="FFFFFF"/>
        <w:spacing w:before="0" w:beforeAutospacing="0" w:after="0" w:afterAutospacing="0"/>
        <w:ind w:firstLine="709"/>
        <w:jc w:val="both"/>
        <w:rPr>
          <w:color w:val="262626" w:themeColor="text1" w:themeTint="D9"/>
        </w:rPr>
      </w:pPr>
    </w:p>
    <w:p w:rsidR="009202F5" w:rsidRDefault="009202F5" w:rsidP="009202F5">
      <w:pPr>
        <w:pStyle w:val="a4"/>
        <w:shd w:val="clear" w:color="auto" w:fill="FFFFFF"/>
        <w:spacing w:before="0" w:beforeAutospacing="0" w:after="0" w:afterAutospacing="0"/>
        <w:ind w:firstLine="709"/>
        <w:jc w:val="both"/>
        <w:rPr>
          <w:color w:val="262626" w:themeColor="text1" w:themeTint="D9"/>
        </w:rPr>
      </w:pPr>
    </w:p>
    <w:p w:rsidR="009202F5" w:rsidRDefault="009202F5" w:rsidP="009202F5">
      <w:pPr>
        <w:pStyle w:val="a4"/>
        <w:shd w:val="clear" w:color="auto" w:fill="FFFFFF"/>
        <w:spacing w:before="0" w:beforeAutospacing="0" w:after="0" w:afterAutospacing="0"/>
        <w:ind w:firstLine="709"/>
        <w:jc w:val="both"/>
        <w:rPr>
          <w:color w:val="262626" w:themeColor="text1" w:themeTint="D9"/>
        </w:rPr>
      </w:pPr>
    </w:p>
    <w:p w:rsidR="009202F5" w:rsidRDefault="009202F5" w:rsidP="009202F5">
      <w:pPr>
        <w:pStyle w:val="a4"/>
        <w:shd w:val="clear" w:color="auto" w:fill="FFFFFF"/>
        <w:spacing w:before="0" w:beforeAutospacing="0" w:after="0" w:afterAutospacing="0"/>
        <w:ind w:firstLine="709"/>
        <w:jc w:val="both"/>
        <w:rPr>
          <w:color w:val="262626" w:themeColor="text1" w:themeTint="D9"/>
        </w:rPr>
      </w:pPr>
    </w:p>
    <w:p w:rsidR="009202F5" w:rsidRDefault="009202F5" w:rsidP="009202F5">
      <w:pPr>
        <w:pStyle w:val="a4"/>
        <w:shd w:val="clear" w:color="auto" w:fill="FFFFFF"/>
        <w:spacing w:before="0" w:beforeAutospacing="0" w:after="0" w:afterAutospacing="0"/>
        <w:ind w:firstLine="709"/>
        <w:jc w:val="both"/>
        <w:rPr>
          <w:color w:val="262626" w:themeColor="text1" w:themeTint="D9"/>
        </w:rPr>
      </w:pPr>
    </w:p>
    <w:p w:rsidR="009202F5" w:rsidRDefault="009202F5" w:rsidP="009202F5">
      <w:pPr>
        <w:pStyle w:val="a4"/>
        <w:shd w:val="clear" w:color="auto" w:fill="FFFFFF"/>
        <w:spacing w:before="0" w:beforeAutospacing="0" w:after="0" w:afterAutospacing="0"/>
        <w:ind w:firstLine="709"/>
        <w:jc w:val="both"/>
        <w:rPr>
          <w:color w:val="262626" w:themeColor="text1" w:themeTint="D9"/>
        </w:rPr>
      </w:pPr>
    </w:p>
    <w:p w:rsidR="009202F5" w:rsidRDefault="009202F5" w:rsidP="009202F5">
      <w:pPr>
        <w:pStyle w:val="a4"/>
        <w:shd w:val="clear" w:color="auto" w:fill="FFFFFF"/>
        <w:spacing w:before="0" w:beforeAutospacing="0" w:after="0" w:afterAutospacing="0"/>
        <w:ind w:firstLine="709"/>
        <w:jc w:val="both"/>
        <w:rPr>
          <w:color w:val="262626" w:themeColor="text1" w:themeTint="D9"/>
        </w:rPr>
      </w:pPr>
    </w:p>
    <w:p w:rsidR="009202F5" w:rsidRDefault="009202F5" w:rsidP="009202F5">
      <w:pPr>
        <w:pStyle w:val="a4"/>
        <w:shd w:val="clear" w:color="auto" w:fill="FFFFFF"/>
        <w:spacing w:before="0" w:beforeAutospacing="0" w:after="0" w:afterAutospacing="0"/>
        <w:ind w:firstLine="709"/>
        <w:jc w:val="both"/>
        <w:rPr>
          <w:color w:val="262626" w:themeColor="text1" w:themeTint="D9"/>
        </w:rPr>
      </w:pPr>
    </w:p>
    <w:p w:rsidR="009202F5" w:rsidRDefault="009202F5" w:rsidP="009202F5">
      <w:pPr>
        <w:pStyle w:val="a4"/>
        <w:shd w:val="clear" w:color="auto" w:fill="FFFFFF"/>
        <w:spacing w:before="0" w:beforeAutospacing="0" w:after="0" w:afterAutospacing="0"/>
        <w:ind w:firstLine="709"/>
        <w:jc w:val="both"/>
        <w:rPr>
          <w:color w:val="262626" w:themeColor="text1" w:themeTint="D9"/>
        </w:rPr>
      </w:pPr>
    </w:p>
    <w:p w:rsidR="009202F5" w:rsidRDefault="009202F5" w:rsidP="009202F5">
      <w:pPr>
        <w:pStyle w:val="a4"/>
        <w:shd w:val="clear" w:color="auto" w:fill="FFFFFF"/>
        <w:spacing w:before="0" w:beforeAutospacing="0" w:after="0" w:afterAutospacing="0"/>
        <w:ind w:firstLine="709"/>
        <w:jc w:val="both"/>
        <w:rPr>
          <w:color w:val="262626" w:themeColor="text1" w:themeTint="D9"/>
        </w:rPr>
      </w:pPr>
    </w:p>
    <w:p w:rsidR="009202F5" w:rsidRDefault="009202F5" w:rsidP="009202F5">
      <w:pPr>
        <w:pStyle w:val="a4"/>
        <w:shd w:val="clear" w:color="auto" w:fill="FFFFFF"/>
        <w:spacing w:before="0" w:beforeAutospacing="0" w:after="0" w:afterAutospacing="0"/>
        <w:ind w:firstLine="709"/>
        <w:jc w:val="both"/>
        <w:rPr>
          <w:color w:val="262626" w:themeColor="text1" w:themeTint="D9"/>
        </w:rPr>
      </w:pPr>
    </w:p>
    <w:p w:rsidR="009202F5" w:rsidRDefault="009202F5" w:rsidP="009202F5">
      <w:pPr>
        <w:pStyle w:val="a4"/>
        <w:shd w:val="clear" w:color="auto" w:fill="FFFFFF"/>
        <w:spacing w:before="0" w:beforeAutospacing="0" w:after="0" w:afterAutospacing="0"/>
        <w:ind w:firstLine="709"/>
        <w:jc w:val="both"/>
        <w:rPr>
          <w:color w:val="262626" w:themeColor="text1" w:themeTint="D9"/>
        </w:rPr>
      </w:pPr>
    </w:p>
    <w:p w:rsidR="009202F5" w:rsidRDefault="009202F5" w:rsidP="009202F5">
      <w:pPr>
        <w:pStyle w:val="a4"/>
        <w:shd w:val="clear" w:color="auto" w:fill="FFFFFF"/>
        <w:spacing w:before="0" w:beforeAutospacing="0" w:after="0" w:afterAutospacing="0"/>
        <w:ind w:firstLine="709"/>
        <w:jc w:val="both"/>
        <w:rPr>
          <w:color w:val="262626" w:themeColor="text1" w:themeTint="D9"/>
        </w:rPr>
      </w:pPr>
    </w:p>
    <w:p w:rsidR="009202F5" w:rsidRDefault="009202F5" w:rsidP="009202F5">
      <w:pPr>
        <w:pStyle w:val="a4"/>
        <w:shd w:val="clear" w:color="auto" w:fill="FFFFFF"/>
        <w:spacing w:before="0" w:beforeAutospacing="0" w:after="0" w:afterAutospacing="0"/>
        <w:ind w:firstLine="709"/>
        <w:jc w:val="both"/>
        <w:rPr>
          <w:color w:val="262626" w:themeColor="text1" w:themeTint="D9"/>
        </w:rPr>
      </w:pPr>
    </w:p>
    <w:p w:rsidR="009202F5" w:rsidRDefault="009202F5" w:rsidP="009202F5">
      <w:pPr>
        <w:pStyle w:val="a4"/>
        <w:shd w:val="clear" w:color="auto" w:fill="FFFFFF"/>
        <w:spacing w:before="0" w:beforeAutospacing="0" w:after="0" w:afterAutospacing="0"/>
        <w:ind w:firstLine="709"/>
        <w:jc w:val="both"/>
        <w:rPr>
          <w:color w:val="262626" w:themeColor="text1" w:themeTint="D9"/>
        </w:rPr>
      </w:pPr>
    </w:p>
    <w:p w:rsidR="009202F5" w:rsidRDefault="009202F5" w:rsidP="009202F5">
      <w:pPr>
        <w:pStyle w:val="a4"/>
        <w:shd w:val="clear" w:color="auto" w:fill="FFFFFF"/>
        <w:spacing w:before="0" w:beforeAutospacing="0" w:after="0" w:afterAutospacing="0"/>
        <w:ind w:firstLine="709"/>
        <w:jc w:val="both"/>
        <w:rPr>
          <w:color w:val="262626" w:themeColor="text1" w:themeTint="D9"/>
        </w:rPr>
      </w:pPr>
    </w:p>
    <w:p w:rsidR="009202F5" w:rsidRDefault="009202F5" w:rsidP="009202F5">
      <w:pPr>
        <w:pStyle w:val="a4"/>
        <w:shd w:val="clear" w:color="auto" w:fill="FFFFFF"/>
        <w:spacing w:before="0" w:beforeAutospacing="0" w:after="0" w:afterAutospacing="0"/>
        <w:ind w:firstLine="709"/>
        <w:jc w:val="both"/>
        <w:rPr>
          <w:color w:val="262626" w:themeColor="text1" w:themeTint="D9"/>
        </w:rPr>
      </w:pPr>
    </w:p>
    <w:p w:rsidR="009202F5" w:rsidRDefault="009202F5" w:rsidP="009202F5">
      <w:pPr>
        <w:pStyle w:val="a4"/>
        <w:shd w:val="clear" w:color="auto" w:fill="FFFFFF"/>
        <w:spacing w:before="0" w:beforeAutospacing="0" w:after="0" w:afterAutospacing="0"/>
        <w:ind w:firstLine="709"/>
        <w:jc w:val="both"/>
        <w:rPr>
          <w:color w:val="262626" w:themeColor="text1" w:themeTint="D9"/>
        </w:rPr>
      </w:pPr>
    </w:p>
    <w:p w:rsidR="009202F5" w:rsidRDefault="009202F5" w:rsidP="009202F5">
      <w:pPr>
        <w:pStyle w:val="a4"/>
        <w:shd w:val="clear" w:color="auto" w:fill="FFFFFF"/>
        <w:spacing w:before="0" w:beforeAutospacing="0" w:after="0" w:afterAutospacing="0"/>
        <w:ind w:firstLine="709"/>
        <w:jc w:val="both"/>
        <w:rPr>
          <w:color w:val="262626" w:themeColor="text1" w:themeTint="D9"/>
        </w:rPr>
      </w:pPr>
    </w:p>
    <w:p w:rsidR="009202F5" w:rsidRDefault="009202F5" w:rsidP="009202F5">
      <w:pPr>
        <w:pStyle w:val="a4"/>
        <w:shd w:val="clear" w:color="auto" w:fill="FFFFFF"/>
        <w:spacing w:before="0" w:beforeAutospacing="0" w:after="0" w:afterAutospacing="0"/>
        <w:ind w:firstLine="709"/>
        <w:jc w:val="center"/>
        <w:rPr>
          <w:color w:val="262626" w:themeColor="text1" w:themeTint="D9"/>
        </w:rPr>
      </w:pPr>
    </w:p>
    <w:p w:rsidR="009202F5" w:rsidRDefault="009202F5" w:rsidP="009202F5">
      <w:pPr>
        <w:pStyle w:val="a4"/>
        <w:shd w:val="clear" w:color="auto" w:fill="FFFFFF"/>
        <w:spacing w:before="0" w:beforeAutospacing="0" w:after="0" w:afterAutospacing="0"/>
        <w:ind w:firstLine="709"/>
        <w:jc w:val="center"/>
        <w:rPr>
          <w:color w:val="262626" w:themeColor="text1" w:themeTint="D9"/>
          <w:sz w:val="32"/>
          <w:szCs w:val="32"/>
        </w:rPr>
      </w:pPr>
      <w:r w:rsidRPr="009202F5">
        <w:rPr>
          <w:color w:val="262626" w:themeColor="text1" w:themeTint="D9"/>
          <w:sz w:val="32"/>
          <w:szCs w:val="32"/>
        </w:rPr>
        <w:t xml:space="preserve">ГУ «Сенненский районный центр </w:t>
      </w:r>
    </w:p>
    <w:p w:rsidR="009202F5" w:rsidRPr="009202F5" w:rsidRDefault="009202F5" w:rsidP="009202F5">
      <w:pPr>
        <w:pStyle w:val="a4"/>
        <w:shd w:val="clear" w:color="auto" w:fill="FFFFFF"/>
        <w:spacing w:before="0" w:beforeAutospacing="0" w:after="0" w:afterAutospacing="0"/>
        <w:ind w:firstLine="709"/>
        <w:jc w:val="center"/>
        <w:rPr>
          <w:color w:val="262626" w:themeColor="text1" w:themeTint="D9"/>
          <w:sz w:val="32"/>
          <w:szCs w:val="32"/>
        </w:rPr>
      </w:pPr>
      <w:r w:rsidRPr="009202F5">
        <w:rPr>
          <w:color w:val="262626" w:themeColor="text1" w:themeTint="D9"/>
          <w:sz w:val="32"/>
          <w:szCs w:val="32"/>
        </w:rPr>
        <w:t>гигиены и эпидемиологии»</w:t>
      </w:r>
    </w:p>
    <w:p w:rsidR="009202F5" w:rsidRPr="009202F5" w:rsidRDefault="009202F5" w:rsidP="009202F5">
      <w:pPr>
        <w:pStyle w:val="a4"/>
        <w:shd w:val="clear" w:color="auto" w:fill="FFFFFF"/>
        <w:spacing w:before="0" w:beforeAutospacing="0" w:after="0" w:afterAutospacing="0"/>
        <w:ind w:firstLine="709"/>
        <w:jc w:val="both"/>
        <w:rPr>
          <w:color w:val="262626" w:themeColor="text1" w:themeTint="D9"/>
        </w:rPr>
      </w:pPr>
      <w:r>
        <w:rPr>
          <w:noProof/>
          <w:color w:val="262626" w:themeColor="text1" w:themeTint="D9"/>
        </w:rPr>
        <w:lastRenderedPageBreak/>
        <w:drawing>
          <wp:anchor distT="0" distB="0" distL="114300" distR="114300" simplePos="0" relativeHeight="251658240" behindDoc="1" locked="0" layoutInCell="1" allowOverlap="1">
            <wp:simplePos x="0" y="0"/>
            <wp:positionH relativeFrom="column">
              <wp:posOffset>-323215</wp:posOffset>
            </wp:positionH>
            <wp:positionV relativeFrom="paragraph">
              <wp:posOffset>-113665</wp:posOffset>
            </wp:positionV>
            <wp:extent cx="1709420" cy="1292225"/>
            <wp:effectExtent l="19050" t="0" r="5080" b="0"/>
            <wp:wrapTight wrapText="bothSides">
              <wp:wrapPolygon edited="0">
                <wp:start x="-241" y="0"/>
                <wp:lineTo x="-241" y="21335"/>
                <wp:lineTo x="21664" y="21335"/>
                <wp:lineTo x="21664" y="0"/>
                <wp:lineTo x="-241" y="0"/>
              </wp:wrapPolygon>
            </wp:wrapTight>
            <wp:docPr id="1" name="Рисунок 1" descr="http://www.novobel.gov.by/Libraries/%D0%9D%D0%BE%D0%B2%D0%BE%D1%81%D1%82%D0%B8/%D0%BF%D0%BE%D1%80%D1%82%D1%84%D0%B5%D0%BB%D1%8C_2.sflb.ash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ovobel.gov.by/Libraries/%D0%9D%D0%BE%D0%B2%D0%BE%D1%81%D1%82%D0%B8/%D0%BF%D0%BE%D1%80%D1%82%D1%84%D0%B5%D0%BB%D1%8C_2.sflb.ashx"/>
                    <pic:cNvPicPr>
                      <a:picLocks noChangeAspect="1" noChangeArrowheads="1"/>
                    </pic:cNvPicPr>
                  </pic:nvPicPr>
                  <pic:blipFill>
                    <a:blip r:embed="rId6" cstate="print"/>
                    <a:srcRect/>
                    <a:stretch>
                      <a:fillRect/>
                    </a:stretch>
                  </pic:blipFill>
                  <pic:spPr bwMode="auto">
                    <a:xfrm>
                      <a:off x="0" y="0"/>
                      <a:ext cx="1709420" cy="1292225"/>
                    </a:xfrm>
                    <a:prstGeom prst="rect">
                      <a:avLst/>
                    </a:prstGeom>
                    <a:noFill/>
                    <a:ln w="9525">
                      <a:noFill/>
                      <a:miter lim="800000"/>
                      <a:headEnd/>
                      <a:tailEnd/>
                    </a:ln>
                  </pic:spPr>
                </pic:pic>
              </a:graphicData>
            </a:graphic>
          </wp:anchor>
        </w:drawing>
      </w:r>
      <w:r w:rsidRPr="009202F5">
        <w:rPr>
          <w:color w:val="262626" w:themeColor="text1" w:themeTint="D9"/>
        </w:rPr>
        <w:t>С первых дней учебы ребенок вынужден привыкать к ношению в руках или за спиной тяжелого ранца, где, кроме тетрадей, ручек, учебников и прочих учебных принадлежностей, обязаны помещаться какие-то личные вещи, сменная обувь и завтрак, спортивная форма и прочие предметы. Да и сами ранцы с множеством усовершенствований часто весьма тяжелы.</w:t>
      </w:r>
    </w:p>
    <w:p w:rsidR="009202F5" w:rsidRPr="009202F5" w:rsidRDefault="009202F5" w:rsidP="009202F5">
      <w:pPr>
        <w:pStyle w:val="a4"/>
        <w:shd w:val="clear" w:color="auto" w:fill="FFFFFF"/>
        <w:spacing w:before="0" w:beforeAutospacing="0" w:after="0" w:afterAutospacing="0"/>
        <w:ind w:firstLine="709"/>
        <w:jc w:val="both"/>
        <w:rPr>
          <w:color w:val="262626" w:themeColor="text1" w:themeTint="D9"/>
        </w:rPr>
      </w:pPr>
      <w:r w:rsidRPr="009202F5">
        <w:rPr>
          <w:color w:val="262626" w:themeColor="text1" w:themeTint="D9"/>
        </w:rPr>
        <w:t>В результате ежедневно, на протяжении многих лет детский позвоночник подвергается серьезным, подчас избыточным нагрузкам, что обязательно сказывается на здоровье растущего человека.</w:t>
      </w:r>
    </w:p>
    <w:p w:rsidR="009202F5" w:rsidRPr="009202F5" w:rsidRDefault="009202F5" w:rsidP="009202F5">
      <w:pPr>
        <w:pStyle w:val="2"/>
        <w:shd w:val="clear" w:color="auto" w:fill="FFFFFF"/>
        <w:spacing w:before="0" w:beforeAutospacing="0" w:after="0" w:afterAutospacing="0"/>
        <w:ind w:firstLine="709"/>
        <w:jc w:val="both"/>
        <w:rPr>
          <w:color w:val="262626" w:themeColor="text1" w:themeTint="D9"/>
          <w:sz w:val="24"/>
          <w:szCs w:val="24"/>
        </w:rPr>
      </w:pPr>
      <w:r w:rsidRPr="009202F5">
        <w:rPr>
          <w:color w:val="262626" w:themeColor="text1" w:themeTint="D9"/>
          <w:sz w:val="24"/>
          <w:szCs w:val="24"/>
        </w:rPr>
        <w:t>Сколько весит ранец?</w:t>
      </w:r>
    </w:p>
    <w:p w:rsidR="009202F5" w:rsidRPr="009202F5" w:rsidRDefault="009202F5" w:rsidP="009202F5">
      <w:pPr>
        <w:pStyle w:val="a4"/>
        <w:shd w:val="clear" w:color="auto" w:fill="FFFFFF"/>
        <w:spacing w:before="0" w:beforeAutospacing="0" w:after="0" w:afterAutospacing="0"/>
        <w:ind w:firstLine="709"/>
        <w:jc w:val="both"/>
        <w:rPr>
          <w:color w:val="262626" w:themeColor="text1" w:themeTint="D9"/>
        </w:rPr>
      </w:pPr>
      <w:r w:rsidRPr="009202F5">
        <w:rPr>
          <w:color w:val="262626" w:themeColor="text1" w:themeTint="D9"/>
        </w:rPr>
        <w:t>Максимальный вес рюкзака или школьного ранца, согласно санитарным нормам и правилам, принятым в стране, с 2011 года четко регламентируется.</w:t>
      </w:r>
    </w:p>
    <w:p w:rsidR="009202F5" w:rsidRPr="009202F5" w:rsidRDefault="009202F5" w:rsidP="009202F5">
      <w:pPr>
        <w:numPr>
          <w:ilvl w:val="0"/>
          <w:numId w:val="1"/>
        </w:numPr>
        <w:shd w:val="clear" w:color="auto" w:fill="FFFFFF"/>
        <w:spacing w:after="0" w:line="240" w:lineRule="auto"/>
        <w:ind w:left="0" w:firstLine="709"/>
        <w:jc w:val="both"/>
        <w:rPr>
          <w:rFonts w:ascii="Times New Roman" w:hAnsi="Times New Roman" w:cs="Times New Roman"/>
          <w:color w:val="262626" w:themeColor="text1" w:themeTint="D9"/>
          <w:sz w:val="24"/>
          <w:szCs w:val="24"/>
        </w:rPr>
      </w:pPr>
      <w:r w:rsidRPr="009202F5">
        <w:rPr>
          <w:rFonts w:ascii="Times New Roman" w:hAnsi="Times New Roman" w:cs="Times New Roman"/>
          <w:color w:val="262626" w:themeColor="text1" w:themeTint="D9"/>
          <w:sz w:val="24"/>
          <w:szCs w:val="24"/>
        </w:rPr>
        <w:t>В 1–2 классе малыши не могут носить за спиной более 1,5 кг.</w:t>
      </w:r>
    </w:p>
    <w:p w:rsidR="009202F5" w:rsidRPr="009202F5" w:rsidRDefault="009202F5" w:rsidP="009202F5">
      <w:pPr>
        <w:numPr>
          <w:ilvl w:val="0"/>
          <w:numId w:val="1"/>
        </w:numPr>
        <w:shd w:val="clear" w:color="auto" w:fill="FFFFFF"/>
        <w:spacing w:after="0" w:line="240" w:lineRule="auto"/>
        <w:ind w:left="0" w:firstLine="709"/>
        <w:jc w:val="both"/>
        <w:rPr>
          <w:rFonts w:ascii="Times New Roman" w:hAnsi="Times New Roman" w:cs="Times New Roman"/>
          <w:color w:val="262626" w:themeColor="text1" w:themeTint="D9"/>
          <w:sz w:val="24"/>
          <w:szCs w:val="24"/>
        </w:rPr>
      </w:pPr>
      <w:r w:rsidRPr="009202F5">
        <w:rPr>
          <w:rFonts w:ascii="Times New Roman" w:hAnsi="Times New Roman" w:cs="Times New Roman"/>
          <w:color w:val="262626" w:themeColor="text1" w:themeTint="D9"/>
          <w:sz w:val="24"/>
          <w:szCs w:val="24"/>
        </w:rPr>
        <w:t>Ученикам 3 и 4 класса рекомендован вес в 2,0 кг.</w:t>
      </w:r>
    </w:p>
    <w:p w:rsidR="009202F5" w:rsidRPr="009202F5" w:rsidRDefault="009202F5" w:rsidP="009202F5">
      <w:pPr>
        <w:numPr>
          <w:ilvl w:val="0"/>
          <w:numId w:val="1"/>
        </w:numPr>
        <w:shd w:val="clear" w:color="auto" w:fill="FFFFFF"/>
        <w:spacing w:after="0" w:line="240" w:lineRule="auto"/>
        <w:ind w:left="0" w:firstLine="709"/>
        <w:jc w:val="both"/>
        <w:rPr>
          <w:rFonts w:ascii="Times New Roman" w:hAnsi="Times New Roman" w:cs="Times New Roman"/>
          <w:color w:val="262626" w:themeColor="text1" w:themeTint="D9"/>
          <w:sz w:val="24"/>
          <w:szCs w:val="24"/>
        </w:rPr>
      </w:pPr>
      <w:r w:rsidRPr="009202F5">
        <w:rPr>
          <w:rFonts w:ascii="Times New Roman" w:hAnsi="Times New Roman" w:cs="Times New Roman"/>
          <w:color w:val="262626" w:themeColor="text1" w:themeTint="D9"/>
          <w:sz w:val="24"/>
          <w:szCs w:val="24"/>
        </w:rPr>
        <w:t>Учащиеся средних классов с 5 по 6 и с 7 по 8, соответственно, могут носить рюкзаки не больше 2,5 и 3,5 кг.</w:t>
      </w:r>
    </w:p>
    <w:p w:rsidR="009202F5" w:rsidRPr="009202F5" w:rsidRDefault="009202F5" w:rsidP="009202F5">
      <w:pPr>
        <w:numPr>
          <w:ilvl w:val="0"/>
          <w:numId w:val="1"/>
        </w:numPr>
        <w:shd w:val="clear" w:color="auto" w:fill="FFFFFF"/>
        <w:spacing w:after="0" w:line="240" w:lineRule="auto"/>
        <w:ind w:left="0" w:firstLine="709"/>
        <w:jc w:val="both"/>
        <w:rPr>
          <w:rFonts w:ascii="Times New Roman" w:hAnsi="Times New Roman" w:cs="Times New Roman"/>
          <w:color w:val="262626" w:themeColor="text1" w:themeTint="D9"/>
          <w:sz w:val="24"/>
          <w:szCs w:val="24"/>
        </w:rPr>
      </w:pPr>
      <w:r w:rsidRPr="009202F5">
        <w:rPr>
          <w:rFonts w:ascii="Times New Roman" w:hAnsi="Times New Roman" w:cs="Times New Roman"/>
          <w:color w:val="262626" w:themeColor="text1" w:themeTint="D9"/>
          <w:sz w:val="24"/>
          <w:szCs w:val="24"/>
        </w:rPr>
        <w:t>А для почти взрослых старшеклассников предельный вес ранца или школьной сумки установлен в 4,0 кг.</w:t>
      </w:r>
    </w:p>
    <w:p w:rsidR="009202F5" w:rsidRPr="009202F5" w:rsidRDefault="009202F5" w:rsidP="009202F5">
      <w:pPr>
        <w:pStyle w:val="a4"/>
        <w:shd w:val="clear" w:color="auto" w:fill="FFFFFF"/>
        <w:spacing w:before="0" w:beforeAutospacing="0" w:after="0" w:afterAutospacing="0"/>
        <w:ind w:firstLine="709"/>
        <w:jc w:val="both"/>
        <w:rPr>
          <w:color w:val="262626" w:themeColor="text1" w:themeTint="D9"/>
        </w:rPr>
      </w:pPr>
      <w:r w:rsidRPr="009202F5">
        <w:rPr>
          <w:color w:val="262626" w:themeColor="text1" w:themeTint="D9"/>
        </w:rPr>
        <w:t> Конечно, отследить исполнение СанПиН достаточно сложно, поэтому принимают во внимание, чтобы предельный вес школьного ранца со всеми</w:t>
      </w:r>
      <w:r w:rsidRPr="009202F5">
        <w:rPr>
          <w:rStyle w:val="apple-converted-space"/>
          <w:color w:val="262626" w:themeColor="text1" w:themeTint="D9"/>
        </w:rPr>
        <w:t> </w:t>
      </w:r>
      <w:hyperlink r:id="rId7" w:history="1">
        <w:r w:rsidRPr="009202F5">
          <w:rPr>
            <w:rStyle w:val="a3"/>
            <w:color w:val="262626" w:themeColor="text1" w:themeTint="D9"/>
          </w:rPr>
          <w:t>тетрадями</w:t>
        </w:r>
      </w:hyperlink>
      <w:r w:rsidRPr="009202F5">
        <w:rPr>
          <w:color w:val="262626" w:themeColor="text1" w:themeTint="D9"/>
        </w:rPr>
        <w:t>, ручками и учебниками, что в нем лежат, не превышал десятой части массы тела самого ребенка.</w:t>
      </w:r>
    </w:p>
    <w:p w:rsidR="009202F5" w:rsidRPr="009202F5" w:rsidRDefault="009202F5" w:rsidP="009202F5">
      <w:pPr>
        <w:pStyle w:val="a4"/>
        <w:shd w:val="clear" w:color="auto" w:fill="FFFFFF"/>
        <w:spacing w:before="0" w:beforeAutospacing="0" w:after="0" w:afterAutospacing="0"/>
        <w:ind w:firstLine="709"/>
        <w:jc w:val="both"/>
        <w:rPr>
          <w:color w:val="262626" w:themeColor="text1" w:themeTint="D9"/>
        </w:rPr>
      </w:pPr>
      <w:r w:rsidRPr="009202F5">
        <w:rPr>
          <w:color w:val="262626" w:themeColor="text1" w:themeTint="D9"/>
        </w:rPr>
        <w:t>При этом не стоит забывать, что даже пустой портфель ранец или школьный рюкзак может весить от 0,5 до 1,0 кг. И чем младше ребенок, чем легче должна быть его сумка.</w:t>
      </w:r>
    </w:p>
    <w:p w:rsidR="009202F5" w:rsidRDefault="009202F5" w:rsidP="009202F5">
      <w:pPr>
        <w:pStyle w:val="2"/>
        <w:shd w:val="clear" w:color="auto" w:fill="FFFFFF"/>
        <w:spacing w:before="0" w:beforeAutospacing="0" w:after="0" w:afterAutospacing="0"/>
        <w:ind w:firstLine="709"/>
        <w:jc w:val="both"/>
        <w:rPr>
          <w:color w:val="262626" w:themeColor="text1" w:themeTint="D9"/>
          <w:sz w:val="24"/>
          <w:szCs w:val="24"/>
        </w:rPr>
      </w:pPr>
    </w:p>
    <w:p w:rsidR="009202F5" w:rsidRDefault="009202F5" w:rsidP="009202F5">
      <w:pPr>
        <w:pStyle w:val="2"/>
        <w:shd w:val="clear" w:color="auto" w:fill="FFFFFF"/>
        <w:spacing w:before="0" w:beforeAutospacing="0" w:after="0" w:afterAutospacing="0"/>
        <w:ind w:firstLine="709"/>
        <w:jc w:val="both"/>
        <w:rPr>
          <w:color w:val="262626" w:themeColor="text1" w:themeTint="D9"/>
          <w:sz w:val="24"/>
          <w:szCs w:val="24"/>
        </w:rPr>
      </w:pPr>
    </w:p>
    <w:p w:rsidR="009202F5" w:rsidRPr="009202F5" w:rsidRDefault="009202F5" w:rsidP="009202F5">
      <w:pPr>
        <w:pStyle w:val="2"/>
        <w:shd w:val="clear" w:color="auto" w:fill="FFFFFF"/>
        <w:spacing w:before="0" w:beforeAutospacing="0" w:after="0" w:afterAutospacing="0"/>
        <w:ind w:firstLine="709"/>
        <w:jc w:val="both"/>
        <w:rPr>
          <w:color w:val="262626" w:themeColor="text1" w:themeTint="D9"/>
          <w:sz w:val="24"/>
          <w:szCs w:val="24"/>
        </w:rPr>
      </w:pPr>
      <w:r w:rsidRPr="009202F5">
        <w:rPr>
          <w:color w:val="262626" w:themeColor="text1" w:themeTint="D9"/>
          <w:sz w:val="24"/>
          <w:szCs w:val="24"/>
        </w:rPr>
        <w:t>Как сделать ранец для школьника легче?</w:t>
      </w:r>
    </w:p>
    <w:p w:rsidR="009202F5" w:rsidRPr="009202F5" w:rsidRDefault="009202F5" w:rsidP="009202F5">
      <w:pPr>
        <w:pStyle w:val="a4"/>
        <w:shd w:val="clear" w:color="auto" w:fill="FFFFFF"/>
        <w:spacing w:before="0" w:beforeAutospacing="0" w:after="0" w:afterAutospacing="0"/>
        <w:ind w:firstLine="709"/>
        <w:jc w:val="both"/>
        <w:rPr>
          <w:color w:val="262626" w:themeColor="text1" w:themeTint="D9"/>
        </w:rPr>
      </w:pPr>
      <w:r w:rsidRPr="009202F5">
        <w:rPr>
          <w:color w:val="262626" w:themeColor="text1" w:themeTint="D9"/>
        </w:rPr>
        <w:t xml:space="preserve">Уменьшить вес, ежедневно переносимый ребенком, можно, купив изначально максимально легкий школьный ранец или </w:t>
      </w:r>
      <w:r w:rsidRPr="009202F5">
        <w:rPr>
          <w:color w:val="262626" w:themeColor="text1" w:themeTint="D9"/>
        </w:rPr>
        <w:lastRenderedPageBreak/>
        <w:t xml:space="preserve">портфель. При этом сумка должна быть удобна самому ученику, быть достаточно прочной и практичной, вместительной и привлекательной. Задача для родителей непростая, но выполнимая, если учитывать существующий ассортимент </w:t>
      </w:r>
      <w:proofErr w:type="gramStart"/>
      <w:r w:rsidRPr="009202F5">
        <w:rPr>
          <w:color w:val="262626" w:themeColor="text1" w:themeTint="D9"/>
        </w:rPr>
        <w:t>в</w:t>
      </w:r>
      <w:proofErr w:type="gramEnd"/>
      <w:r w:rsidRPr="009202F5">
        <w:rPr>
          <w:color w:val="262626" w:themeColor="text1" w:themeTint="D9"/>
        </w:rPr>
        <w:t xml:space="preserve"> специализированных и интернет-магазинах.</w:t>
      </w:r>
    </w:p>
    <w:p w:rsidR="009202F5" w:rsidRPr="009202F5" w:rsidRDefault="009202F5" w:rsidP="009202F5">
      <w:pPr>
        <w:pStyle w:val="a4"/>
        <w:shd w:val="clear" w:color="auto" w:fill="FFFFFF"/>
        <w:spacing w:before="0" w:beforeAutospacing="0" w:after="0" w:afterAutospacing="0"/>
        <w:ind w:firstLine="709"/>
        <w:jc w:val="both"/>
        <w:rPr>
          <w:color w:val="262626" w:themeColor="text1" w:themeTint="D9"/>
        </w:rPr>
      </w:pPr>
      <w:r w:rsidRPr="009202F5">
        <w:rPr>
          <w:color w:val="262626" w:themeColor="text1" w:themeTint="D9"/>
        </w:rPr>
        <w:t>Снизить нагрузку на спину школьника можно и другими способами.</w:t>
      </w:r>
    </w:p>
    <w:p w:rsidR="009202F5" w:rsidRPr="009202F5" w:rsidRDefault="009202F5" w:rsidP="009202F5">
      <w:pPr>
        <w:numPr>
          <w:ilvl w:val="0"/>
          <w:numId w:val="2"/>
        </w:numPr>
        <w:shd w:val="clear" w:color="auto" w:fill="FFFFFF"/>
        <w:spacing w:after="0" w:line="240" w:lineRule="auto"/>
        <w:ind w:left="0" w:firstLine="709"/>
        <w:jc w:val="both"/>
        <w:rPr>
          <w:rFonts w:ascii="Times New Roman" w:hAnsi="Times New Roman" w:cs="Times New Roman"/>
          <w:color w:val="262626" w:themeColor="text1" w:themeTint="D9"/>
          <w:sz w:val="24"/>
          <w:szCs w:val="24"/>
        </w:rPr>
      </w:pPr>
      <w:r w:rsidRPr="009202F5">
        <w:rPr>
          <w:rFonts w:ascii="Times New Roman" w:hAnsi="Times New Roman" w:cs="Times New Roman"/>
          <w:color w:val="262626" w:themeColor="text1" w:themeTint="D9"/>
          <w:sz w:val="24"/>
          <w:szCs w:val="24"/>
        </w:rPr>
        <w:t>Если в школе есть возможность оставить сменную обувь, форму для занятий физкультурой и часть учебников, не требующихся для подготовки домашнего задания, то ею следует обязательно воспользоваться.</w:t>
      </w:r>
    </w:p>
    <w:p w:rsidR="009202F5" w:rsidRPr="009202F5" w:rsidRDefault="009202F5" w:rsidP="009202F5">
      <w:pPr>
        <w:numPr>
          <w:ilvl w:val="0"/>
          <w:numId w:val="2"/>
        </w:numPr>
        <w:shd w:val="clear" w:color="auto" w:fill="FFFFFF"/>
        <w:spacing w:after="0" w:line="240" w:lineRule="auto"/>
        <w:ind w:left="0" w:firstLine="709"/>
        <w:jc w:val="both"/>
        <w:rPr>
          <w:rFonts w:ascii="Times New Roman" w:hAnsi="Times New Roman" w:cs="Times New Roman"/>
          <w:color w:val="262626" w:themeColor="text1" w:themeTint="D9"/>
          <w:sz w:val="24"/>
          <w:szCs w:val="24"/>
        </w:rPr>
      </w:pPr>
      <w:r w:rsidRPr="009202F5">
        <w:rPr>
          <w:rFonts w:ascii="Times New Roman" w:hAnsi="Times New Roman" w:cs="Times New Roman"/>
          <w:color w:val="262626" w:themeColor="text1" w:themeTint="D9"/>
          <w:sz w:val="24"/>
          <w:szCs w:val="24"/>
        </w:rPr>
        <w:t>Некоторые родители предпочитают покупать второй комплект учебников для использования в классе, чтобы малыш не носил тяжелые книги, а в школьном ранце оставались только тетради, руки и прочие канцтовары.</w:t>
      </w:r>
    </w:p>
    <w:p w:rsidR="009202F5" w:rsidRPr="009202F5" w:rsidRDefault="009202F5" w:rsidP="009202F5">
      <w:pPr>
        <w:numPr>
          <w:ilvl w:val="0"/>
          <w:numId w:val="2"/>
        </w:numPr>
        <w:shd w:val="clear" w:color="auto" w:fill="FFFFFF"/>
        <w:spacing w:after="0" w:line="240" w:lineRule="auto"/>
        <w:ind w:left="0" w:firstLine="709"/>
        <w:jc w:val="both"/>
        <w:rPr>
          <w:rFonts w:ascii="Times New Roman" w:hAnsi="Times New Roman" w:cs="Times New Roman"/>
          <w:color w:val="262626" w:themeColor="text1" w:themeTint="D9"/>
          <w:sz w:val="24"/>
          <w:szCs w:val="24"/>
        </w:rPr>
      </w:pPr>
      <w:r w:rsidRPr="009202F5">
        <w:rPr>
          <w:rFonts w:ascii="Times New Roman" w:hAnsi="Times New Roman" w:cs="Times New Roman"/>
          <w:color w:val="262626" w:themeColor="text1" w:themeTint="D9"/>
          <w:sz w:val="24"/>
          <w:szCs w:val="24"/>
        </w:rPr>
        <w:t>При договоренности с соседом по парте можно носить учебники и часть учебных пособий по очереди, чтобы таким способом, снизить вес рюкзаков сразу у двух малышей. Правда, этот метод хорошо работает в старших классах или при плотном контроле родителей первоклассников. Когда предпринято все, чтобы уменьшить вес ранца, важно научить ребенка простым правилам безопасного ношения школьного рюкзака.</w:t>
      </w:r>
    </w:p>
    <w:p w:rsidR="009202F5" w:rsidRPr="009202F5" w:rsidRDefault="009202F5" w:rsidP="009202F5">
      <w:pPr>
        <w:numPr>
          <w:ilvl w:val="0"/>
          <w:numId w:val="2"/>
        </w:numPr>
        <w:shd w:val="clear" w:color="auto" w:fill="FFFFFF"/>
        <w:spacing w:after="0" w:line="240" w:lineRule="auto"/>
        <w:ind w:left="0" w:firstLine="709"/>
        <w:jc w:val="both"/>
        <w:rPr>
          <w:rFonts w:ascii="Times New Roman" w:hAnsi="Times New Roman" w:cs="Times New Roman"/>
          <w:color w:val="262626" w:themeColor="text1" w:themeTint="D9"/>
          <w:sz w:val="24"/>
          <w:szCs w:val="24"/>
        </w:rPr>
      </w:pPr>
      <w:r w:rsidRPr="009202F5">
        <w:rPr>
          <w:rFonts w:ascii="Times New Roman" w:hAnsi="Times New Roman" w:cs="Times New Roman"/>
          <w:color w:val="262626" w:themeColor="text1" w:themeTint="D9"/>
          <w:sz w:val="24"/>
          <w:szCs w:val="24"/>
        </w:rPr>
        <w:t>Лямки должны быть отрегулированы в соответствии с ростом малыша, а ранец не опускался до уровня поясницы.</w:t>
      </w:r>
    </w:p>
    <w:p w:rsidR="009202F5" w:rsidRPr="009202F5" w:rsidRDefault="009202F5" w:rsidP="009202F5">
      <w:pPr>
        <w:numPr>
          <w:ilvl w:val="0"/>
          <w:numId w:val="2"/>
        </w:numPr>
        <w:shd w:val="clear" w:color="auto" w:fill="FFFFFF"/>
        <w:spacing w:after="0" w:line="240" w:lineRule="auto"/>
        <w:ind w:left="0" w:firstLine="709"/>
        <w:jc w:val="both"/>
        <w:rPr>
          <w:rFonts w:ascii="Times New Roman" w:hAnsi="Times New Roman" w:cs="Times New Roman"/>
          <w:color w:val="262626" w:themeColor="text1" w:themeTint="D9"/>
          <w:sz w:val="24"/>
          <w:szCs w:val="24"/>
        </w:rPr>
      </w:pPr>
      <w:r w:rsidRPr="009202F5">
        <w:rPr>
          <w:rFonts w:ascii="Times New Roman" w:hAnsi="Times New Roman" w:cs="Times New Roman"/>
          <w:color w:val="262626" w:themeColor="text1" w:themeTint="D9"/>
          <w:sz w:val="24"/>
          <w:szCs w:val="24"/>
        </w:rPr>
        <w:t>Важно обеспечить плотное прилегание ранца к спине, убрав или поправив все предметы возле задней стенки сумки.</w:t>
      </w:r>
    </w:p>
    <w:p w:rsidR="009202F5" w:rsidRPr="009202F5" w:rsidRDefault="00D5171B" w:rsidP="009202F5">
      <w:pPr>
        <w:numPr>
          <w:ilvl w:val="0"/>
          <w:numId w:val="2"/>
        </w:numPr>
        <w:shd w:val="clear" w:color="auto" w:fill="FFFFFF"/>
        <w:spacing w:after="0" w:line="240" w:lineRule="auto"/>
        <w:ind w:left="0" w:firstLine="709"/>
        <w:jc w:val="both"/>
        <w:rPr>
          <w:rFonts w:ascii="Times New Roman" w:hAnsi="Times New Roman" w:cs="Times New Roman"/>
          <w:color w:val="262626" w:themeColor="text1" w:themeTint="D9"/>
          <w:sz w:val="24"/>
          <w:szCs w:val="24"/>
        </w:rPr>
      </w:pPr>
      <w:r>
        <w:rPr>
          <w:rFonts w:ascii="Times New Roman" w:hAnsi="Times New Roman" w:cs="Times New Roman"/>
          <w:noProof/>
          <w:color w:val="262626" w:themeColor="text1" w:themeTint="D9"/>
          <w:sz w:val="24"/>
          <w:szCs w:val="24"/>
          <w:lang w:eastAsia="ru-RU"/>
        </w:rPr>
        <w:drawing>
          <wp:anchor distT="0" distB="0" distL="114300" distR="114300" simplePos="0" relativeHeight="251662336" behindDoc="1" locked="0" layoutInCell="1" allowOverlap="1">
            <wp:simplePos x="0" y="0"/>
            <wp:positionH relativeFrom="column">
              <wp:posOffset>2835910</wp:posOffset>
            </wp:positionH>
            <wp:positionV relativeFrom="paragraph">
              <wp:posOffset>262890</wp:posOffset>
            </wp:positionV>
            <wp:extent cx="1845945" cy="1450340"/>
            <wp:effectExtent l="19050" t="0" r="0" b="0"/>
            <wp:wrapTight wrapText="bothSides">
              <wp:wrapPolygon edited="0">
                <wp:start x="9139" y="1135"/>
                <wp:lineTo x="8025" y="1702"/>
                <wp:lineTo x="446" y="9363"/>
                <wp:lineTo x="669" y="12483"/>
                <wp:lineTo x="2898" y="14753"/>
                <wp:lineTo x="-223" y="16739"/>
                <wp:lineTo x="-223" y="17590"/>
                <wp:lineTo x="4681" y="19292"/>
                <wp:lineTo x="4681" y="20144"/>
                <wp:lineTo x="7133" y="20427"/>
                <wp:lineTo x="11591" y="20427"/>
                <wp:lineTo x="15381" y="20427"/>
                <wp:lineTo x="15827" y="20427"/>
                <wp:lineTo x="17610" y="19576"/>
                <wp:lineTo x="17610" y="19292"/>
                <wp:lineTo x="20062" y="19292"/>
                <wp:lineTo x="20508" y="17874"/>
                <wp:lineTo x="19170" y="14753"/>
                <wp:lineTo x="20508" y="10214"/>
                <wp:lineTo x="21176" y="6525"/>
                <wp:lineTo x="21176" y="3688"/>
                <wp:lineTo x="17164" y="1986"/>
                <wp:lineTo x="10923" y="1135"/>
                <wp:lineTo x="9139" y="1135"/>
              </wp:wrapPolygon>
            </wp:wrapTight>
            <wp:docPr id="12" name="Рисунок 12" descr="http://img-fotki.yandex.ru/get/9349/56195015.60/0_b6081_41091724_X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fotki.yandex.ru/get/9349/56195015.60/0_b6081_41091724_XL.png"/>
                    <pic:cNvPicPr>
                      <a:picLocks noChangeAspect="1" noChangeArrowheads="1"/>
                    </pic:cNvPicPr>
                  </pic:nvPicPr>
                  <pic:blipFill>
                    <a:blip r:embed="rId8" cstate="print"/>
                    <a:srcRect/>
                    <a:stretch>
                      <a:fillRect/>
                    </a:stretch>
                  </pic:blipFill>
                  <pic:spPr bwMode="auto">
                    <a:xfrm>
                      <a:off x="0" y="0"/>
                      <a:ext cx="1845945" cy="1450340"/>
                    </a:xfrm>
                    <a:prstGeom prst="rect">
                      <a:avLst/>
                    </a:prstGeom>
                    <a:noFill/>
                    <a:ln w="9525">
                      <a:noFill/>
                      <a:miter lim="800000"/>
                      <a:headEnd/>
                      <a:tailEnd/>
                    </a:ln>
                  </pic:spPr>
                </pic:pic>
              </a:graphicData>
            </a:graphic>
          </wp:anchor>
        </w:drawing>
      </w:r>
      <w:r w:rsidR="009202F5" w:rsidRPr="009202F5">
        <w:rPr>
          <w:rFonts w:ascii="Times New Roman" w:hAnsi="Times New Roman" w:cs="Times New Roman"/>
          <w:color w:val="262626" w:themeColor="text1" w:themeTint="D9"/>
          <w:sz w:val="24"/>
          <w:szCs w:val="24"/>
        </w:rPr>
        <w:t>Нельзя носить школьный ранец на одном ремне, поскольку неравномерная нагрузка быстро вызывает искривление позвонков и ухудшает осанку ученика.</w:t>
      </w:r>
    </w:p>
    <w:p w:rsidR="009202F5" w:rsidRPr="009202F5" w:rsidRDefault="009202F5" w:rsidP="009202F5">
      <w:pPr>
        <w:pStyle w:val="a4"/>
        <w:shd w:val="clear" w:color="auto" w:fill="FFFFFF"/>
        <w:spacing w:before="0" w:beforeAutospacing="0" w:after="0" w:afterAutospacing="0"/>
        <w:ind w:firstLine="709"/>
        <w:jc w:val="both"/>
        <w:rPr>
          <w:color w:val="262626" w:themeColor="text1" w:themeTint="D9"/>
        </w:rPr>
      </w:pPr>
      <w:r w:rsidRPr="009202F5">
        <w:rPr>
          <w:color w:val="262626" w:themeColor="text1" w:themeTint="D9"/>
        </w:rPr>
        <w:t> </w:t>
      </w:r>
    </w:p>
    <w:p w:rsidR="00F71869" w:rsidRDefault="009202F5" w:rsidP="00D5171B">
      <w:pPr>
        <w:pStyle w:val="a4"/>
        <w:shd w:val="clear" w:color="auto" w:fill="FFFFFF"/>
        <w:spacing w:before="0" w:beforeAutospacing="0" w:after="0" w:afterAutospacing="0"/>
        <w:ind w:firstLine="709"/>
        <w:jc w:val="both"/>
      </w:pPr>
      <w:r w:rsidRPr="009202F5">
        <w:rPr>
          <w:color w:val="262626" w:themeColor="text1" w:themeTint="D9"/>
        </w:rPr>
        <w:t>Если постараться совместными усилиями соблюдать эти рекомендации, дети надолго сохранят здоровье, а учеба всегда будет только в радость.</w:t>
      </w:r>
    </w:p>
    <w:sectPr w:rsidR="00F71869" w:rsidSect="009202F5">
      <w:pgSz w:w="16838" w:h="11906" w:orient="landscape"/>
      <w:pgMar w:top="851" w:right="1134" w:bottom="709" w:left="1134"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C016E9"/>
    <w:multiLevelType w:val="multilevel"/>
    <w:tmpl w:val="4900F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30730F"/>
    <w:multiLevelType w:val="multilevel"/>
    <w:tmpl w:val="B90ED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compat/>
  <w:rsids>
    <w:rsidRoot w:val="009202F5"/>
    <w:rsid w:val="009202F5"/>
    <w:rsid w:val="00B54DF5"/>
    <w:rsid w:val="00D5171B"/>
    <w:rsid w:val="00F718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00b0f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2F5"/>
  </w:style>
  <w:style w:type="paragraph" w:styleId="2">
    <w:name w:val="heading 2"/>
    <w:basedOn w:val="a"/>
    <w:link w:val="20"/>
    <w:uiPriority w:val="9"/>
    <w:qFormat/>
    <w:rsid w:val="009202F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202F5"/>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9202F5"/>
  </w:style>
  <w:style w:type="character" w:styleId="a3">
    <w:name w:val="Hyperlink"/>
    <w:basedOn w:val="a0"/>
    <w:uiPriority w:val="99"/>
    <w:semiHidden/>
    <w:unhideWhenUsed/>
    <w:rsid w:val="009202F5"/>
    <w:rPr>
      <w:color w:val="0000FF"/>
      <w:u w:val="single"/>
    </w:rPr>
  </w:style>
  <w:style w:type="paragraph" w:styleId="a4">
    <w:name w:val="Normal (Web)"/>
    <w:basedOn w:val="a"/>
    <w:uiPriority w:val="99"/>
    <w:unhideWhenUsed/>
    <w:rsid w:val="009202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9202F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202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rozetka.com.ua/tetradi-uchenicheskie/c298607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501</Words>
  <Characters>2861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cp:lastPrinted>2015-10-19T04:48:00Z</cp:lastPrinted>
  <dcterms:created xsi:type="dcterms:W3CDTF">2015-10-19T04:34:00Z</dcterms:created>
  <dcterms:modified xsi:type="dcterms:W3CDTF">2015-10-19T04:48:00Z</dcterms:modified>
</cp:coreProperties>
</file>