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1A6" w:rsidRDefault="00F161A6" w:rsidP="00F161A6">
      <w:pPr>
        <w:pStyle w:val="a3"/>
        <w:shd w:val="clear" w:color="auto" w:fill="FFFFFF"/>
        <w:spacing w:before="0" w:beforeAutospacing="0" w:after="0" w:afterAutospacing="0" w:line="330" w:lineRule="atLeast"/>
        <w:jc w:val="center"/>
        <w:textAlignment w:val="baseline"/>
        <w:rPr>
          <w:rStyle w:val="a4"/>
          <w:bdr w:val="none" w:sz="0" w:space="0" w:color="auto" w:frame="1"/>
        </w:rPr>
      </w:pPr>
      <w:r w:rsidRPr="00F161A6">
        <w:rPr>
          <w:rStyle w:val="a4"/>
          <w:bdr w:val="none" w:sz="0" w:space="0" w:color="auto" w:frame="1"/>
        </w:rPr>
        <w:t>Особенности ответственности несовершеннолетних и родителей по Кодексу об административных правонарушениях Республики Беларусь</w:t>
      </w:r>
    </w:p>
    <w:p w:rsidR="00F161A6" w:rsidRPr="00F161A6" w:rsidRDefault="00F161A6" w:rsidP="00F161A6">
      <w:pPr>
        <w:pStyle w:val="a3"/>
        <w:shd w:val="clear" w:color="auto" w:fill="FFFFFF"/>
        <w:spacing w:before="0" w:beforeAutospacing="0" w:after="0" w:afterAutospacing="0" w:line="330" w:lineRule="atLeast"/>
        <w:jc w:val="center"/>
        <w:textAlignment w:val="baseline"/>
      </w:pPr>
      <w:bookmarkStart w:id="0" w:name="_GoBack"/>
      <w:bookmarkEnd w:id="0"/>
    </w:p>
    <w:p w:rsidR="00F161A6" w:rsidRPr="00F161A6" w:rsidRDefault="00F161A6" w:rsidP="00F161A6">
      <w:pPr>
        <w:pStyle w:val="a3"/>
        <w:shd w:val="clear" w:color="auto" w:fill="FFFFFF"/>
        <w:spacing w:before="0" w:beforeAutospacing="0" w:after="0" w:afterAutospacing="0" w:line="330" w:lineRule="atLeast"/>
        <w:textAlignment w:val="baseline"/>
      </w:pPr>
      <w:r w:rsidRPr="00F161A6">
        <w:rPr>
          <w:rStyle w:val="a4"/>
          <w:bdr w:val="none" w:sz="0" w:space="0" w:color="auto" w:frame="1"/>
        </w:rPr>
        <w:t>Статья 4.3.</w:t>
      </w:r>
      <w:r w:rsidRPr="00F161A6">
        <w:t> Возраст, с которого наступает административная ответственность</w:t>
      </w:r>
      <w:r w:rsidRPr="00F161A6">
        <w:br/>
        <w:t>1. Административной ответственности подлежит физическое лицо, достигшее ко времени совершения правонарушения шестнадцатилетнего возраста, за исключением случаев, предусмотренных настоящим Кодексом.</w:t>
      </w:r>
      <w:r w:rsidRPr="00F161A6">
        <w:br/>
        <w:t>2. Физическое лицо, совершившее запрещенное настоящим Кодексом деяние </w:t>
      </w:r>
      <w:r w:rsidRPr="00F161A6">
        <w:rPr>
          <w:rStyle w:val="a4"/>
          <w:bdr w:val="none" w:sz="0" w:space="0" w:color="auto" w:frame="1"/>
        </w:rPr>
        <w:t>в возрасте от четырнадцати до шестнадцати лет, подлежит административной ответственности лишь</w:t>
      </w:r>
      <w:r w:rsidRPr="00F161A6">
        <w:t>:</w:t>
      </w:r>
      <w:r w:rsidRPr="00F161A6">
        <w:br/>
        <w:t>1) за умышленное причинение телесного повреждения (статья 9.1);</w:t>
      </w:r>
      <w:r w:rsidRPr="00F161A6">
        <w:br/>
        <w:t>2) за мелкое хищение (статья 10.5);</w:t>
      </w:r>
      <w:r w:rsidRPr="00F161A6">
        <w:br/>
        <w:t>3) за умышленные уничтожение либо повреждение имущества (статья 10.9);</w:t>
      </w:r>
      <w:r w:rsidRPr="00F161A6">
        <w:br/>
        <w:t>4) за нарушение требований пожарной безопасности в лесах или на торфяниках (статья 15.29);</w:t>
      </w:r>
      <w:r w:rsidRPr="00F161A6">
        <w:br/>
        <w:t>5) за жестокое обращение с животными (статья 15.45);</w:t>
      </w:r>
      <w:r w:rsidRPr="00F161A6">
        <w:br/>
        <w:t>6) за разжигание костров в запрещенных местах (статья 15.58);</w:t>
      </w:r>
      <w:r w:rsidRPr="00F161A6">
        <w:br/>
        <w:t>7) за мелкое хулиганство (статья 17.1);</w:t>
      </w:r>
      <w:r w:rsidRPr="00F161A6">
        <w:br/>
        <w:t>8) за нарушение правил, обеспечивающих безопасность движения на железнодорожном или городском электрическом транспорте (части первая – третья, пятая статьи 18.3)</w:t>
      </w:r>
      <w:r w:rsidRPr="00F161A6">
        <w:br/>
        <w:t>и другие.</w:t>
      </w:r>
      <w:r w:rsidRPr="00F161A6">
        <w:br/>
      </w:r>
      <w:r w:rsidRPr="00F161A6">
        <w:rPr>
          <w:rStyle w:val="a4"/>
          <w:bdr w:val="none" w:sz="0" w:space="0" w:color="auto" w:frame="1"/>
        </w:rPr>
        <w:t>Статья 9.1.</w:t>
      </w:r>
      <w:r w:rsidRPr="00F161A6">
        <w:t> Умышленное причинение телесного повреждения.</w:t>
      </w:r>
      <w:r w:rsidRPr="00F161A6">
        <w:br/>
        <w:t>Умышленное причинение телесного повреждения, не повлекшего за собой кратковременного расстройства здоровья или незначительной стойкой утраты трудоспособности, –</w:t>
      </w:r>
      <w:r w:rsidRPr="00F161A6">
        <w:br/>
        <w:t>влечет наложение штрафа в размере от 10 до 30 базовых величин или административный арест.</w:t>
      </w:r>
      <w:r w:rsidRPr="00F161A6">
        <w:br/>
      </w:r>
      <w:r w:rsidRPr="00F161A6">
        <w:rPr>
          <w:rStyle w:val="a4"/>
          <w:bdr w:val="none" w:sz="0" w:space="0" w:color="auto" w:frame="1"/>
        </w:rPr>
        <w:t>Статья 9.3.</w:t>
      </w:r>
      <w:r w:rsidRPr="00F161A6">
        <w:t> Оскорбление.</w:t>
      </w:r>
      <w:r w:rsidRPr="00F161A6">
        <w:br/>
        <w:t>Оскорбление, то есть умышленное унижение чести и достоинства личности, выраженное в неприличной форме, –</w:t>
      </w:r>
      <w:r w:rsidRPr="00F161A6">
        <w:br/>
        <w:t>влечет наложение штрафа в размере от 4 до 20 базовых величин.</w:t>
      </w:r>
    </w:p>
    <w:p w:rsidR="00F161A6" w:rsidRPr="00F161A6" w:rsidRDefault="00F161A6" w:rsidP="00F161A6">
      <w:pPr>
        <w:pStyle w:val="a3"/>
        <w:shd w:val="clear" w:color="auto" w:fill="FFFFFF"/>
        <w:spacing w:before="0" w:beforeAutospacing="0" w:after="0" w:afterAutospacing="0" w:line="330" w:lineRule="atLeast"/>
        <w:textAlignment w:val="baseline"/>
      </w:pPr>
      <w:r w:rsidRPr="00F161A6">
        <w:rPr>
          <w:rStyle w:val="a4"/>
          <w:bdr w:val="none" w:sz="0" w:space="0" w:color="auto" w:frame="1"/>
        </w:rPr>
        <w:t>Статья 9.4.</w:t>
      </w:r>
      <w:r w:rsidRPr="00F161A6">
        <w:t> Невыполнение обязанностей по воспитанию детей</w:t>
      </w:r>
      <w:r w:rsidRPr="00F161A6">
        <w:br/>
        <w:t>1. Невыполнение родителями или лицами, их заменяющими, обязанностей по воспитанию детей, повлекшее совершение несовершеннолетним деяния, содержащего признаки административного правонарушения либо преступления, но не достигшим ко времени совершения такого деяния возраста, с которого наступает административная или уголовная ответственность за совершенное деяние, -</w:t>
      </w:r>
      <w:r w:rsidRPr="00F161A6">
        <w:br/>
        <w:t>влечет предупреждение или наложение штрафа в размере до десяти базовых величин.</w:t>
      </w:r>
      <w:r w:rsidRPr="00F161A6">
        <w:br/>
        <w:t>2. То же деяние, совершенное повторно в течение одного года после наложения административного взыскания за такое же нарушение, -</w:t>
      </w:r>
      <w:r w:rsidRPr="00F161A6">
        <w:br/>
        <w:t>влечет наложение штрафа в размере от 10 до 20 базовых величин.</w:t>
      </w:r>
      <w:r w:rsidRPr="00F161A6">
        <w:br/>
      </w:r>
      <w:r w:rsidRPr="00F161A6">
        <w:rPr>
          <w:rStyle w:val="a4"/>
          <w:bdr w:val="none" w:sz="0" w:space="0" w:color="auto" w:frame="1"/>
        </w:rPr>
        <w:t>Статья 10.6.</w:t>
      </w:r>
      <w:r w:rsidRPr="00F161A6">
        <w:t> Присвоение найденного имущества.</w:t>
      </w:r>
      <w:r w:rsidRPr="00F161A6">
        <w:br/>
        <w:t>Присвоение найденного заведомо чужого имущества или клада –</w:t>
      </w:r>
      <w:r w:rsidRPr="00F161A6">
        <w:br/>
        <w:t>влечет предупреждение или наложение штрафа в размере до 5 базовых величин.</w:t>
      </w:r>
      <w:r w:rsidRPr="00F161A6">
        <w:br/>
      </w:r>
      <w:r w:rsidRPr="00F161A6">
        <w:rPr>
          <w:rStyle w:val="a4"/>
          <w:bdr w:val="none" w:sz="0" w:space="0" w:color="auto" w:frame="1"/>
        </w:rPr>
        <w:lastRenderedPageBreak/>
        <w:t>Статья 10.9.</w:t>
      </w:r>
      <w:r w:rsidRPr="00F161A6">
        <w:t> Умышленные уничтожение либо повреждение имущества.</w:t>
      </w:r>
      <w:r w:rsidRPr="00F161A6">
        <w:br/>
        <w:t>Умышленные уничтожение либо повреждение имущества, повлекшие причинение ущерба в незначительном размере, если в этих действиях нет состава преступления, –</w:t>
      </w:r>
      <w:r w:rsidRPr="00F161A6">
        <w:br/>
        <w:t>влекут наложение штрафа в размере до 50 базовых величин.</w:t>
      </w:r>
      <w:r w:rsidRPr="00F161A6">
        <w:br/>
      </w:r>
      <w:r w:rsidRPr="00F161A6">
        <w:rPr>
          <w:rStyle w:val="a4"/>
          <w:bdr w:val="none" w:sz="0" w:space="0" w:color="auto" w:frame="1"/>
        </w:rPr>
        <w:t>Статья 17.1.</w:t>
      </w:r>
      <w:r w:rsidRPr="00F161A6">
        <w:t> Мелкое хулиганство</w:t>
      </w:r>
      <w:r w:rsidRPr="00F161A6">
        <w:br/>
        <w:t>Нецензурная брань в общественном месте, оскорбительное приставание к гражданам и другие умышленные действия, нарушающие общественный порядок, деятельность организаций или спокойствие граждан и выражающиеся в явном неуважении к обществу, –</w:t>
      </w:r>
      <w:r w:rsidRPr="00F161A6">
        <w:br/>
        <w:t>влекут наложение штрафа в размере от 2 до 30 базовых величин или административный арест.</w:t>
      </w:r>
      <w:r w:rsidRPr="00F161A6">
        <w:br/>
      </w:r>
      <w:r w:rsidRPr="00F161A6">
        <w:rPr>
          <w:rStyle w:val="a4"/>
          <w:bdr w:val="none" w:sz="0" w:space="0" w:color="auto" w:frame="1"/>
        </w:rPr>
        <w:t>Статья 17.3.</w:t>
      </w:r>
      <w:r w:rsidRPr="00F161A6">
        <w:t> Распитие алкогольных напитков в общественном месте или появление в общественном месте в пьяном виде</w:t>
      </w:r>
      <w:r w:rsidRPr="00F161A6">
        <w:br/>
        <w:t>1. Распитие алкогольных, слабоалкогольных напитков или пива на улице, стадионе, в сквере, парке, общественном транспорте или в других общественных местах, кроме мест, предназначенных для употребления алкогольных, слабоалкогольных напитков или пива, либо появление в общественном месте в пьяном виде, оскорбляющем человеческое достоинство и нравственность, –</w:t>
      </w:r>
      <w:r w:rsidRPr="00F161A6">
        <w:br/>
        <w:t>влекут наложение штрафа в размере до восьми базовых величин.</w:t>
      </w:r>
      <w:r w:rsidRPr="00F161A6">
        <w:br/>
      </w:r>
      <w:r w:rsidRPr="00F161A6">
        <w:rPr>
          <w:rStyle w:val="a4"/>
          <w:bdr w:val="none" w:sz="0" w:space="0" w:color="auto" w:frame="1"/>
        </w:rPr>
        <w:t>Статья 17.9.</w:t>
      </w:r>
      <w:r w:rsidRPr="00F161A6">
        <w:t> Курение (потребление) табачных изделий в запрещенных местах.</w:t>
      </w:r>
      <w:r w:rsidRPr="00F161A6">
        <w:br/>
        <w:t>Курение (потребление) табачных изделий в местах, где оно в соответствии с законодательными актами запрещено,-</w:t>
      </w:r>
      <w:r w:rsidRPr="00F161A6">
        <w:br/>
        <w:t>влечет наложение штрафа в размере до четырех базовых величин.</w:t>
      </w:r>
      <w:r w:rsidRPr="00F161A6">
        <w:br/>
      </w:r>
      <w:r w:rsidRPr="00F161A6">
        <w:rPr>
          <w:rStyle w:val="a4"/>
          <w:bdr w:val="none" w:sz="0" w:space="0" w:color="auto" w:frame="1"/>
        </w:rPr>
        <w:t>Статья 17.13.</w:t>
      </w:r>
      <w:r w:rsidRPr="00F161A6">
        <w:t> Неисполнение обязанностей по сопровождению или обеспечению сопровождения несовершеннолетнего в ночное время вне жилища</w:t>
      </w:r>
    </w:p>
    <w:p w:rsidR="00F161A6" w:rsidRPr="00F161A6" w:rsidRDefault="00F161A6" w:rsidP="00F161A6">
      <w:pPr>
        <w:pStyle w:val="a3"/>
        <w:shd w:val="clear" w:color="auto" w:fill="FFFFFF"/>
        <w:spacing w:before="0" w:beforeAutospacing="0" w:after="330" w:afterAutospacing="0" w:line="330" w:lineRule="atLeast"/>
        <w:textAlignment w:val="baseline"/>
      </w:pPr>
      <w:r w:rsidRPr="00F161A6">
        <w:t>1. Неисполнение родителями или лицами, их заменяющими, обязанностей по сопровождению несовершеннолетнего в возрасте до шестнадцати лет либо по обеспечению его сопровождения совершеннолетним лицом в период с двадцати трех до шести часов вне жилища -</w:t>
      </w:r>
      <w:r w:rsidRPr="00F161A6">
        <w:br/>
        <w:t>влечет предупреждение или наложение штрафа в размере до 2 базовых величин.</w:t>
      </w:r>
      <w:r w:rsidRPr="00F161A6">
        <w:br/>
        <w:t>2. То же деяние, совершенное повторно в течение одного года после наложения административного взыскания за такое же нарушение, -</w:t>
      </w:r>
      <w:r w:rsidRPr="00F161A6">
        <w:br/>
        <w:t>влечет наложение штрафа в размере от 2 до 5 базовых величин.</w:t>
      </w:r>
    </w:p>
    <w:p w:rsidR="00F161A6" w:rsidRPr="00F161A6" w:rsidRDefault="00F161A6" w:rsidP="00F161A6">
      <w:pPr>
        <w:pStyle w:val="a3"/>
        <w:shd w:val="clear" w:color="auto" w:fill="FFFFFF"/>
        <w:spacing w:before="0" w:beforeAutospacing="0" w:after="330" w:afterAutospacing="0" w:line="330" w:lineRule="atLeast"/>
        <w:textAlignment w:val="baseline"/>
      </w:pPr>
      <w:r w:rsidRPr="00F161A6">
        <w:t>Республика Беларусь провозглашена в Конституции Республики Беларусь социальным демократическим правовым государством. Одно из важнейших направлений его деятельности – забота о детях, семье, материнстве.</w:t>
      </w:r>
    </w:p>
    <w:p w:rsidR="00F161A6" w:rsidRPr="00F161A6" w:rsidRDefault="00F161A6" w:rsidP="00F161A6">
      <w:pPr>
        <w:pStyle w:val="a3"/>
        <w:shd w:val="clear" w:color="auto" w:fill="FFFFFF"/>
        <w:spacing w:before="0" w:beforeAutospacing="0" w:after="330" w:afterAutospacing="0" w:line="330" w:lineRule="atLeast"/>
        <w:textAlignment w:val="baseline"/>
      </w:pPr>
      <w:r w:rsidRPr="00F161A6">
        <w:t>Государство, не уделяющее внимания нравственному и физическому здоровью подрастающего поколения, не имеет перспектив. Забота государства о нем была и остается важнейшей частью государственной политики всех органов власти.</w:t>
      </w:r>
    </w:p>
    <w:p w:rsidR="00F161A6" w:rsidRPr="00F161A6" w:rsidRDefault="00F161A6" w:rsidP="00F161A6">
      <w:pPr>
        <w:pStyle w:val="a3"/>
        <w:shd w:val="clear" w:color="auto" w:fill="FFFFFF"/>
        <w:spacing w:before="0" w:beforeAutospacing="0" w:after="330" w:afterAutospacing="0" w:line="330" w:lineRule="atLeast"/>
        <w:textAlignment w:val="baseline"/>
      </w:pPr>
      <w:r w:rsidRPr="00F161A6">
        <w:t xml:space="preserve">В разделе 5 «Особенности уголовной ответственности лиц, совершивших преступления в возрасте до восемнадцати лет» нового Уголовного кодекса получили самостоятельное </w:t>
      </w:r>
      <w:r w:rsidRPr="00F161A6">
        <w:lastRenderedPageBreak/>
        <w:t>правовое регулирование вопросы, связанные с уголовной ответственностью несовершеннолетних. Закрепленные в Уголовном кодексе 1960 года некоторые разрозненные положения, касающиеся уголовной ответственности несовершеннолетних, не отвечали требованиям обеспечения единой уголовно-правовой политики, осуществляемой в отношении несовершеннолетних согласно Конвенции Организации Объединенных Наций «О правах ребенка», ратифицированной Республикой Беларусь 28 июля 1990 г., и Закону Республики Беларусь «О правах ребенка» от 19 ноября 1993 г.</w:t>
      </w:r>
    </w:p>
    <w:p w:rsidR="00F161A6" w:rsidRPr="00F161A6" w:rsidRDefault="00F161A6" w:rsidP="00F161A6">
      <w:pPr>
        <w:pStyle w:val="a3"/>
        <w:shd w:val="clear" w:color="auto" w:fill="FFFFFF"/>
        <w:spacing w:before="0" w:beforeAutospacing="0" w:after="330" w:afterAutospacing="0" w:line="330" w:lineRule="atLeast"/>
        <w:textAlignment w:val="baseline"/>
      </w:pPr>
      <w:r w:rsidRPr="00F161A6">
        <w:t>Кроме того, необходимо было закрепить особенности ответственности указанных лиц, что вытекает из положения Минимальных стандартных правил, касающихся отправления правосудия в отношении несовершеннолетних (Пекинских правил, утвержденных резолюцией Генеральной Ассамблеи ООН от 29 ноября 1985 г.), согласно которому несовершеннолетний в рамках существующей правовой системы может быть привлечен к ответственности в такой форме, которая отличается от формы ответственности, применимой к взрослому.</w:t>
      </w:r>
    </w:p>
    <w:p w:rsidR="00F161A6" w:rsidRPr="00F161A6" w:rsidRDefault="00F161A6" w:rsidP="00F161A6">
      <w:pPr>
        <w:pStyle w:val="a3"/>
        <w:shd w:val="clear" w:color="auto" w:fill="FFFFFF"/>
        <w:spacing w:before="0" w:beforeAutospacing="0" w:after="330" w:afterAutospacing="0" w:line="330" w:lineRule="atLeast"/>
        <w:textAlignment w:val="baseline"/>
      </w:pPr>
      <w:r w:rsidRPr="00F161A6">
        <w:t>Раздел 5, состоящий из глав 15 и 16, сконцентрировал нормы, регламентирующие особенности ответственности несовершеннолетних, включая наказание, его назначение, а также освобождение их от уголовной ответственности и наказания.</w:t>
      </w:r>
    </w:p>
    <w:p w:rsidR="00F161A6" w:rsidRPr="00F161A6" w:rsidRDefault="00F161A6" w:rsidP="00F161A6">
      <w:pPr>
        <w:pStyle w:val="a3"/>
        <w:shd w:val="clear" w:color="auto" w:fill="FFFFFF"/>
        <w:spacing w:before="0" w:beforeAutospacing="0" w:after="0" w:afterAutospacing="0" w:line="330" w:lineRule="atLeast"/>
        <w:textAlignment w:val="baseline"/>
      </w:pPr>
      <w:r w:rsidRPr="00F161A6">
        <w:rPr>
          <w:rStyle w:val="a4"/>
          <w:bdr w:val="none" w:sz="0" w:space="0" w:color="auto" w:frame="1"/>
        </w:rPr>
        <w:t>Уголовный кодекс Республики Беларусь</w:t>
      </w:r>
      <w:r w:rsidRPr="00F161A6">
        <w:rPr>
          <w:b/>
          <w:bCs/>
          <w:bdr w:val="none" w:sz="0" w:space="0" w:color="auto" w:frame="1"/>
        </w:rPr>
        <w:br/>
      </w:r>
      <w:r w:rsidRPr="00F161A6">
        <w:rPr>
          <w:rStyle w:val="a4"/>
          <w:bdr w:val="none" w:sz="0" w:space="0" w:color="auto" w:frame="1"/>
        </w:rPr>
        <w:t>Условия, уголовная ответственность несовершеннолетних. Виды наказаний</w:t>
      </w:r>
    </w:p>
    <w:p w:rsidR="00F161A6" w:rsidRPr="00F161A6" w:rsidRDefault="00F161A6" w:rsidP="00F161A6">
      <w:pPr>
        <w:pStyle w:val="a3"/>
        <w:shd w:val="clear" w:color="auto" w:fill="FFFFFF"/>
        <w:spacing w:before="0" w:beforeAutospacing="0" w:after="0" w:afterAutospacing="0" w:line="330" w:lineRule="atLeast"/>
        <w:textAlignment w:val="baseline"/>
      </w:pPr>
      <w:r w:rsidRPr="00F161A6">
        <w:rPr>
          <w:rStyle w:val="a4"/>
          <w:bdr w:val="none" w:sz="0" w:space="0" w:color="auto" w:frame="1"/>
        </w:rPr>
        <w:t>Статья 27</w:t>
      </w:r>
      <w:r w:rsidRPr="00F161A6">
        <w:t>. </w:t>
      </w:r>
      <w:r w:rsidRPr="00F161A6">
        <w:rPr>
          <w:rStyle w:val="a4"/>
          <w:bdr w:val="none" w:sz="0" w:space="0" w:color="auto" w:frame="1"/>
        </w:rPr>
        <w:t>Возраст, с которого наступает уголовная ответственность</w:t>
      </w:r>
      <w:r w:rsidRPr="00F161A6">
        <w:rPr>
          <w:b/>
          <w:bCs/>
          <w:bdr w:val="none" w:sz="0" w:space="0" w:color="auto" w:frame="1"/>
        </w:rPr>
        <w:br/>
      </w:r>
      <w:r w:rsidRPr="00F161A6">
        <w:t>1. Уголовной ответственности </w:t>
      </w:r>
      <w:r w:rsidRPr="00F161A6">
        <w:rPr>
          <w:rStyle w:val="a4"/>
          <w:bdr w:val="none" w:sz="0" w:space="0" w:color="auto" w:frame="1"/>
        </w:rPr>
        <w:t>подлежит лицо</w:t>
      </w:r>
      <w:r w:rsidRPr="00F161A6">
        <w:t>, достигшее ко времени совершения преступления </w:t>
      </w:r>
      <w:r w:rsidRPr="00F161A6">
        <w:rPr>
          <w:rStyle w:val="a4"/>
          <w:bdr w:val="none" w:sz="0" w:space="0" w:color="auto" w:frame="1"/>
        </w:rPr>
        <w:t>шестнадцатилетнего возраста</w:t>
      </w:r>
      <w:r w:rsidRPr="00F161A6">
        <w:t>, за исключением случаев, предусмотренных настоящим Кодексом.</w:t>
      </w:r>
      <w:r w:rsidRPr="00F161A6">
        <w:br/>
        <w:t>3. Не подлежит уголовной ответственности несовершеннолетнее лицо, которое достигло предусмотренного частями первой или второй настоящей статьи возраста, если будет установлено, что вследствие отставания в умственном развитии, не связанного с болезненным психическим расстройством, оно во время совершения общественно опасного деяния было не способно сознавать фактический характер или общественную опасность своего деяния.</w:t>
      </w:r>
      <w:r w:rsidRPr="00F161A6">
        <w:br/>
      </w:r>
      <w:r w:rsidRPr="00F161A6">
        <w:rPr>
          <w:rStyle w:val="a4"/>
          <w:bdr w:val="none" w:sz="0" w:space="0" w:color="auto" w:frame="1"/>
        </w:rPr>
        <w:t>Статья 109. Виды наказаний</w:t>
      </w:r>
      <w:r w:rsidRPr="00F161A6">
        <w:br/>
        <w:t>К лицу, совершившему преступление в возрасте до восемнадцати лет, могут быть применены следующие наказания:</w:t>
      </w:r>
      <w:r w:rsidRPr="00F161A6">
        <w:br/>
        <w:t>1) общественные работы;</w:t>
      </w:r>
      <w:r w:rsidRPr="00F161A6">
        <w:br/>
        <w:t>2) штраф;</w:t>
      </w:r>
      <w:r w:rsidRPr="00F161A6">
        <w:br/>
        <w:t>3) лишение права заниматься определенной деятельностью;</w:t>
      </w:r>
      <w:r w:rsidRPr="00F161A6">
        <w:br/>
        <w:t>4) исправительные работы;</w:t>
      </w:r>
      <w:r w:rsidRPr="00F161A6">
        <w:br/>
        <w:t>5) арест;</w:t>
      </w:r>
      <w:r w:rsidRPr="00F161A6">
        <w:br/>
        <w:t>5-1) ограничение свободы;</w:t>
      </w:r>
      <w:r w:rsidRPr="00F161A6">
        <w:br/>
        <w:t>(п. 5-1 статьи 109 введен Законом Республики Беларусь от 04.01.2003 N 173-З; в ред. Закона Республики Беларусь от 09.06.2006 N 122-З)</w:t>
      </w:r>
      <w:r w:rsidRPr="00F161A6">
        <w:br/>
        <w:t>6) лишение свободы.</w:t>
      </w:r>
    </w:p>
    <w:p w:rsidR="00F161A6" w:rsidRPr="00F161A6" w:rsidRDefault="00F161A6" w:rsidP="00F161A6">
      <w:pPr>
        <w:pStyle w:val="a3"/>
        <w:shd w:val="clear" w:color="auto" w:fill="FFFFFF"/>
        <w:spacing w:before="0" w:beforeAutospacing="0" w:after="0" w:afterAutospacing="0" w:line="330" w:lineRule="atLeast"/>
        <w:textAlignment w:val="baseline"/>
      </w:pPr>
      <w:r w:rsidRPr="00F161A6">
        <w:rPr>
          <w:rStyle w:val="a4"/>
          <w:bdr w:val="none" w:sz="0" w:space="0" w:color="auto" w:frame="1"/>
        </w:rPr>
        <w:lastRenderedPageBreak/>
        <w:t>Статья 110</w:t>
      </w:r>
      <w:r w:rsidRPr="00F161A6">
        <w:t>. </w:t>
      </w:r>
      <w:r w:rsidRPr="00F161A6">
        <w:rPr>
          <w:rStyle w:val="a4"/>
          <w:bdr w:val="none" w:sz="0" w:space="0" w:color="auto" w:frame="1"/>
        </w:rPr>
        <w:t>Общественные работы</w:t>
      </w:r>
      <w:r w:rsidRPr="00F161A6">
        <w:br/>
        <w:t>Общественные работы назначаются осужденному, достигшему шестнадцатилетнего возраста ко дню постановления приговора, на срок от тридцати до ста восьмидесяти часов и заключаются в выполнении работ, посильных для такого лица. Продолжительность исполнения данного вида наказания не может превышать трех часов в день и трех дней в неделю. Осужденными, обучающимися в учреждениях образования либо имеющими постоянное место работы, общественные работы отбываются в свободное от учебы или основной работы время.</w:t>
      </w:r>
    </w:p>
    <w:p w:rsidR="00F161A6" w:rsidRPr="00F161A6" w:rsidRDefault="00F161A6" w:rsidP="00F161A6">
      <w:pPr>
        <w:pStyle w:val="a3"/>
        <w:shd w:val="clear" w:color="auto" w:fill="FFFFFF"/>
        <w:spacing w:before="0" w:beforeAutospacing="0" w:after="0" w:afterAutospacing="0" w:line="330" w:lineRule="atLeast"/>
        <w:textAlignment w:val="baseline"/>
      </w:pPr>
      <w:r w:rsidRPr="00F161A6">
        <w:rPr>
          <w:rStyle w:val="a4"/>
          <w:bdr w:val="none" w:sz="0" w:space="0" w:color="auto" w:frame="1"/>
        </w:rPr>
        <w:t>Статья 111. Штраф</w:t>
      </w:r>
      <w:r w:rsidRPr="00F161A6">
        <w:rPr>
          <w:b/>
          <w:bCs/>
          <w:bdr w:val="none" w:sz="0" w:space="0" w:color="auto" w:frame="1"/>
        </w:rPr>
        <w:br/>
      </w:r>
      <w:proofErr w:type="spellStart"/>
      <w:r w:rsidRPr="00F161A6">
        <w:t>Штраф</w:t>
      </w:r>
      <w:proofErr w:type="spellEnd"/>
      <w:r w:rsidRPr="00F161A6">
        <w:t xml:space="preserve"> назначается лицу, совершившему преступление в возрасте до восемнадцати лет, если оно имеет самостоятельный заработок или имущество, в размере, не превышающем двадцатикратного размера базовой величины, установленного на день постановления приговора, а за корыстное преступление - стократного размера такой базовой величины.</w:t>
      </w:r>
    </w:p>
    <w:p w:rsidR="00F161A6" w:rsidRPr="00F161A6" w:rsidRDefault="00F161A6" w:rsidP="00F161A6">
      <w:pPr>
        <w:pStyle w:val="a3"/>
        <w:shd w:val="clear" w:color="auto" w:fill="FFFFFF"/>
        <w:spacing w:before="0" w:beforeAutospacing="0" w:after="0" w:afterAutospacing="0" w:line="330" w:lineRule="atLeast"/>
        <w:textAlignment w:val="baseline"/>
      </w:pPr>
      <w:r w:rsidRPr="00F161A6">
        <w:rPr>
          <w:rStyle w:val="a4"/>
          <w:bdr w:val="none" w:sz="0" w:space="0" w:color="auto" w:frame="1"/>
        </w:rPr>
        <w:t>Статья 112. Лишение права заниматься определенной деятельностью</w:t>
      </w:r>
      <w:r w:rsidRPr="00F161A6">
        <w:rPr>
          <w:b/>
          <w:bCs/>
          <w:bdr w:val="none" w:sz="0" w:space="0" w:color="auto" w:frame="1"/>
        </w:rPr>
        <w:br/>
      </w:r>
      <w:r w:rsidRPr="00F161A6">
        <w:t>Лишение права заниматься определенной деятельностью назначается лицу, достигшему шестнадцатилетнего возраста ко дню постановления приговора, на срок от одного года до трех лет.</w:t>
      </w:r>
    </w:p>
    <w:p w:rsidR="00F161A6" w:rsidRPr="00F161A6" w:rsidRDefault="00F161A6" w:rsidP="00F161A6">
      <w:pPr>
        <w:pStyle w:val="a3"/>
        <w:shd w:val="clear" w:color="auto" w:fill="FFFFFF"/>
        <w:spacing w:before="0" w:beforeAutospacing="0" w:after="0" w:afterAutospacing="0" w:line="330" w:lineRule="atLeast"/>
        <w:textAlignment w:val="baseline"/>
      </w:pPr>
      <w:r w:rsidRPr="00F161A6">
        <w:rPr>
          <w:rStyle w:val="a4"/>
          <w:bdr w:val="none" w:sz="0" w:space="0" w:color="auto" w:frame="1"/>
        </w:rPr>
        <w:t>Статья 113. Исправительные работы</w:t>
      </w:r>
      <w:r w:rsidRPr="00F161A6">
        <w:rPr>
          <w:b/>
          <w:bCs/>
          <w:bdr w:val="none" w:sz="0" w:space="0" w:color="auto" w:frame="1"/>
        </w:rPr>
        <w:br/>
      </w:r>
      <w:r w:rsidRPr="00F161A6">
        <w:t>1. Исправительные работы назначаются лицу, достигшему шестнадцатилетнего возраста ко дню постановления приговора, на срок от двух месяцев до одного года по месту работы.</w:t>
      </w:r>
      <w:r w:rsidRPr="00F161A6">
        <w:br/>
        <w:t>2. Из заработка, осужденного к исправительным работам производится удержание в доход государства в размере, установленном приговором суда, в пределах от пяти до пятнадцати процентов.</w:t>
      </w:r>
    </w:p>
    <w:p w:rsidR="00F161A6" w:rsidRPr="00F161A6" w:rsidRDefault="00F161A6" w:rsidP="00F161A6">
      <w:pPr>
        <w:pStyle w:val="a3"/>
        <w:shd w:val="clear" w:color="auto" w:fill="FFFFFF"/>
        <w:spacing w:before="0" w:beforeAutospacing="0" w:after="0" w:afterAutospacing="0" w:line="330" w:lineRule="atLeast"/>
        <w:textAlignment w:val="baseline"/>
      </w:pPr>
      <w:r w:rsidRPr="00F161A6">
        <w:rPr>
          <w:rStyle w:val="a4"/>
          <w:bdr w:val="none" w:sz="0" w:space="0" w:color="auto" w:frame="1"/>
        </w:rPr>
        <w:t>Статья 114. Арест</w:t>
      </w:r>
      <w:r w:rsidRPr="00F161A6">
        <w:rPr>
          <w:b/>
          <w:bCs/>
          <w:bdr w:val="none" w:sz="0" w:space="0" w:color="auto" w:frame="1"/>
        </w:rPr>
        <w:br/>
      </w:r>
      <w:proofErr w:type="spellStart"/>
      <w:r w:rsidRPr="00F161A6">
        <w:t>Арест</w:t>
      </w:r>
      <w:proofErr w:type="spellEnd"/>
      <w:r w:rsidRPr="00F161A6">
        <w:t xml:space="preserve"> назначается лицу, совершившему преступление в возрасте до восемнадцати лет, на срок от одного до трех месяцев.</w:t>
      </w:r>
    </w:p>
    <w:p w:rsidR="00F161A6" w:rsidRPr="00F161A6" w:rsidRDefault="00F161A6" w:rsidP="00F161A6">
      <w:pPr>
        <w:pStyle w:val="a3"/>
        <w:shd w:val="clear" w:color="auto" w:fill="FFFFFF"/>
        <w:spacing w:before="0" w:beforeAutospacing="0" w:after="0" w:afterAutospacing="0" w:line="330" w:lineRule="atLeast"/>
        <w:textAlignment w:val="baseline"/>
      </w:pPr>
      <w:r w:rsidRPr="00F161A6">
        <w:rPr>
          <w:rStyle w:val="a4"/>
          <w:bdr w:val="none" w:sz="0" w:space="0" w:color="auto" w:frame="1"/>
        </w:rPr>
        <w:t>Статья 114-1. Ограничение свободы</w:t>
      </w:r>
      <w:r w:rsidRPr="00F161A6">
        <w:rPr>
          <w:b/>
          <w:bCs/>
          <w:bdr w:val="none" w:sz="0" w:space="0" w:color="auto" w:frame="1"/>
        </w:rPr>
        <w:br/>
      </w:r>
      <w:r w:rsidRPr="00F161A6">
        <w:t>Ограничение свободы назначается лицу, совершившему преступление в возрасте до восемнадцати лет, на срок от шести месяцев до трех лет. Лицу, не достигшему восемнадцатилетнего возраста ко дню постановления приговора, ограничение свободы назначается без направления в исправительное учреждение открытого типа, а лицу, достигшему восемнадцатилетнего возраста ко дню постановления приговора, - с направлением или без направления в исправительное учреждение открытого типа.</w:t>
      </w:r>
    </w:p>
    <w:p w:rsidR="00F161A6" w:rsidRPr="00F161A6" w:rsidRDefault="00F161A6" w:rsidP="00F161A6">
      <w:pPr>
        <w:pStyle w:val="a3"/>
        <w:shd w:val="clear" w:color="auto" w:fill="FFFFFF"/>
        <w:spacing w:before="0" w:beforeAutospacing="0" w:after="0" w:afterAutospacing="0" w:line="330" w:lineRule="atLeast"/>
        <w:textAlignment w:val="baseline"/>
      </w:pPr>
      <w:r w:rsidRPr="00F161A6">
        <w:rPr>
          <w:rStyle w:val="a4"/>
          <w:bdr w:val="none" w:sz="0" w:space="0" w:color="auto" w:frame="1"/>
        </w:rPr>
        <w:t>Статья 115. Лишение свободы</w:t>
      </w:r>
      <w:r w:rsidRPr="00F161A6">
        <w:rPr>
          <w:b/>
          <w:bCs/>
          <w:bdr w:val="none" w:sz="0" w:space="0" w:color="auto" w:frame="1"/>
        </w:rPr>
        <w:br/>
      </w:r>
      <w:r w:rsidRPr="00F161A6">
        <w:t>1. Лицу, впервые совершившему в возрасте до восемнадцати лет преступление, не представляющее большой общественной опасности, наказание в виде лишения свободы не назначается.</w:t>
      </w:r>
      <w:r w:rsidRPr="00F161A6">
        <w:br/>
        <w:t>2. Лицу, совершившему преступление в возрасте до восемнадцати лет, срок наказания в виде лишения свободы не может превышать:</w:t>
      </w:r>
      <w:r w:rsidRPr="00F161A6">
        <w:br/>
        <w:t>1) за менее тяжкое преступление - трех лет;</w:t>
      </w:r>
      <w:r w:rsidRPr="00F161A6">
        <w:br/>
        <w:t>2) за тяжкое преступление - семи лет;</w:t>
      </w:r>
      <w:r w:rsidRPr="00F161A6">
        <w:br/>
        <w:t>3) за особо тяжкое преступление - десяти лет.</w:t>
      </w:r>
      <w:r w:rsidRPr="00F161A6">
        <w:br/>
        <w:t xml:space="preserve">4) за особо тяжкое преступление, сопряженное с умышленным посягательством на жизнь </w:t>
      </w:r>
      <w:r w:rsidRPr="00F161A6">
        <w:lastRenderedPageBreak/>
        <w:t>человека, - пятнадцати лет.</w:t>
      </w:r>
      <w:r w:rsidRPr="00F161A6">
        <w:br/>
        <w:t>3. Лицу, не достигшему восемнадцатилетнего возраста ко дню постановления приговора, отбывание наказания в виде лишения свободы назначается в воспитательной колонии.</w:t>
      </w:r>
      <w:r w:rsidRPr="00F161A6">
        <w:br/>
        <w:t>4. Лицу, совершившему преступление в возрасте до восемнадцати лет и достигшему восемнадцатилетнего возраста ко дню постановления приговора, отбывание наказания в виде лишения свободы назначается в исправительной колонии в условиях общего режима.</w:t>
      </w:r>
    </w:p>
    <w:p w:rsidR="00F161A6" w:rsidRPr="00F161A6" w:rsidRDefault="00F161A6" w:rsidP="00F161A6">
      <w:pPr>
        <w:pStyle w:val="a3"/>
        <w:shd w:val="clear" w:color="auto" w:fill="FFFFFF"/>
        <w:spacing w:before="0" w:beforeAutospacing="0" w:after="0" w:afterAutospacing="0" w:line="330" w:lineRule="atLeast"/>
        <w:textAlignment w:val="baseline"/>
      </w:pPr>
      <w:r w:rsidRPr="00F161A6">
        <w:rPr>
          <w:rStyle w:val="a4"/>
          <w:bdr w:val="none" w:sz="0" w:space="0" w:color="auto" w:frame="1"/>
        </w:rPr>
        <w:t>Статья 116. Назначение наказания</w:t>
      </w:r>
      <w:r w:rsidRPr="00F161A6">
        <w:rPr>
          <w:b/>
          <w:bCs/>
          <w:bdr w:val="none" w:sz="0" w:space="0" w:color="auto" w:frame="1"/>
        </w:rPr>
        <w:br/>
      </w:r>
      <w:r w:rsidRPr="00F161A6">
        <w:t>1. При назначении наказания несовершеннолетнему учитываются, кроме обстоятельств, указанных в статьях 62, 66, 67 и 69 настоящего Кодекса, условия его жизни и воспитания, степень психического развития, состояние здоровья, иные особенности личности, а также влияние других лиц.</w:t>
      </w:r>
      <w:r w:rsidRPr="00F161A6">
        <w:br/>
        <w:t>2. Лицу, совершившему в возрасте от четырнадцати до шестнадцати лет несколько преступлений, включающих хотя бы одно тяжкое или особо тяжкое, лишение свободы по совокупности преступлений не может превышать двенадцати лет.</w:t>
      </w:r>
      <w:r w:rsidRPr="00F161A6">
        <w:br/>
        <w:t>3. Лицу, совершившему в возрасте от шестнадцати до восемнадцати лет несколько преступлений, включающих хотя бы одно тяжкое или особо тяжкое, лишение свободы по совокупности преступлений не может превышать пятнадцати лет.</w:t>
      </w:r>
      <w:r w:rsidRPr="00F161A6">
        <w:br/>
        <w:t>4. Лицу, совершившему в возрасте до восемнадцати лет несколько преступлений, включающих хотя бы одно особо тяжкое преступление, сопряженное с умышленным посягательством на жизнь человека, лишение свободы по совокупности преступлений не может превышать семнадцати лет.</w:t>
      </w:r>
      <w:r w:rsidRPr="00F161A6">
        <w:br/>
        <w:t>5. Окончательное наказание в виде лишения свободы по совокупности приговоров несовершеннолетнему не может быть назначено на срок более двадцати лет.</w:t>
      </w:r>
    </w:p>
    <w:p w:rsidR="00F161A6" w:rsidRPr="00F161A6" w:rsidRDefault="00F161A6" w:rsidP="00F161A6">
      <w:pPr>
        <w:pStyle w:val="a3"/>
        <w:shd w:val="clear" w:color="auto" w:fill="FFFFFF"/>
        <w:spacing w:before="0" w:beforeAutospacing="0" w:after="0" w:afterAutospacing="0" w:line="330" w:lineRule="atLeast"/>
        <w:textAlignment w:val="baseline"/>
      </w:pPr>
      <w:r w:rsidRPr="00F161A6">
        <w:rPr>
          <w:rStyle w:val="a4"/>
          <w:bdr w:val="none" w:sz="0" w:space="0" w:color="auto" w:frame="1"/>
        </w:rPr>
        <w:t>Статья 117. Осуждение несовершеннолетнего с применением принудительных мер воспитательного характера</w:t>
      </w:r>
      <w:r w:rsidRPr="00F161A6">
        <w:rPr>
          <w:b/>
          <w:bCs/>
          <w:bdr w:val="none" w:sz="0" w:space="0" w:color="auto" w:frame="1"/>
        </w:rPr>
        <w:br/>
      </w:r>
      <w:r w:rsidRPr="00F161A6">
        <w:t>1. Если в процессе судебного рассмотрения будет установлено, что исправление несовершеннолетнего, совершившего преступление, не представляющее большой общественной опасности, или впервые совершившего менее тяжкое преступление, возможно без применения уголовного наказания, суд может постановить обвинительный приговор и назначить такому лицу вместо наказания принудительные меры воспитательного характера.</w:t>
      </w:r>
      <w:r w:rsidRPr="00F161A6">
        <w:br/>
        <w:t>2. В соответствии с частью первой настоящей статьи суд может назначить следующие принудительные меры воспитательного характера:</w:t>
      </w:r>
      <w:r w:rsidRPr="00F161A6">
        <w:br/>
        <w:t>1) предостережение, заключающееся в разъяснении несовершеннолетнему последствий повторного совершения преступлений, предусмотренных настоящим Кодексом;</w:t>
      </w:r>
      <w:r w:rsidRPr="00F161A6">
        <w:br/>
        <w:t>2) возложение обязанности публично или в иной форме, определяемой судом, принести извинение потерпевшему;</w:t>
      </w:r>
      <w:r w:rsidRPr="00F161A6">
        <w:br/>
        <w:t>3) возложение на несовершеннолетнего, достигшего пятнадцатилетнего возраста ко дню постановления приговора, обязанности возместить своими средствами или устранить своим трудом причиненный ущерб при условии, что несовершеннолетний имеет самостоятельный заработок и размер ущерба не превышает его среднемесячного заработка (дохода). В ином случае возмещение ущерба производится в порядке гражданского судопроизводства;</w:t>
      </w:r>
      <w:r w:rsidRPr="00F161A6">
        <w:br/>
        <w:t xml:space="preserve">4) ограничение свободы досуга несовершеннолетнего на срок от одного до шести месяцев, </w:t>
      </w:r>
      <w:r w:rsidRPr="00F161A6">
        <w:lastRenderedPageBreak/>
        <w:t>заключающееся в возложении на него обязанности соблюдения определенного порядка использования свободного от учебы и работы времени. Суд может предусмотреть запрет посещения определенных мест, использования определенных форм досуга, в том числе связанных с управлением механическим транспортным средством, ограничение пребывания вне дома в определенное время суток, обязанность являться для регистрации в орган, осуществляющий контроль за поведением несовершеннолетнего;</w:t>
      </w:r>
      <w:r w:rsidRPr="00F161A6">
        <w:br/>
        <w:t>5) помещение несовершеннолетнего на срок до двух лет, но не долее чем до достижения им восемнадцатилетнего возраста в специальное учебно-воспитательное или лечебно-воспитательное учреждение. Пребывание осужденного в специальном учебно-воспитательном или лечебно-воспитательном учреждении может быть прекращено досрочно судом, если несовершеннолетний исправился и нет необходимости в дальнейшем применении указанной принудительной меры воспитательного характера, а равно в случаях возникновения обстоятельств, препятствующих нахождению осужденного в этих учреждениях.</w:t>
      </w:r>
      <w:r w:rsidRPr="00F161A6">
        <w:br/>
        <w:t>3. Условия содержания несовершеннолетнего в специальном учебно-воспитательном или лечебно-воспитательном учреждении устанавливаются законодательством Республики Беларусь.</w:t>
      </w:r>
      <w:r w:rsidRPr="00F161A6">
        <w:br/>
        <w:t>4. В течение срока судимости при применении принудительных мер воспитательного характера, предусмотренных пунктами 1 - 4 части второй настоящей статьи, за несовершеннолетним осуществляется профилактическое наблюдение и на него возлагаются обязанности, предусмотренные частью второй статьи 81 настоящего Кодекса.</w:t>
      </w:r>
      <w:r w:rsidRPr="00F161A6">
        <w:br/>
        <w:t>5. В случае злостного уклонения несовершеннолетнего в течение срока судимости от исполнения принудительной меры воспитательного характера суд по представлению органа, ведающего ее исполнением, может заменить данную меру на более строгую, предусмотренную частью второй настоящей статьи.</w:t>
      </w:r>
    </w:p>
    <w:p w:rsidR="002934A1" w:rsidRPr="00F161A6" w:rsidRDefault="00F161A6" w:rsidP="00F161A6">
      <w:pPr>
        <w:rPr>
          <w:rFonts w:ascii="Times New Roman" w:hAnsi="Times New Roman" w:cs="Times New Roman"/>
          <w:sz w:val="24"/>
          <w:szCs w:val="24"/>
        </w:rPr>
      </w:pPr>
    </w:p>
    <w:sectPr w:rsidR="002934A1" w:rsidRPr="00F161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981"/>
    <w:rsid w:val="004E0981"/>
    <w:rsid w:val="00E171B0"/>
    <w:rsid w:val="00F161A6"/>
    <w:rsid w:val="00FF1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DB19B"/>
  <w15:chartTrackingRefBased/>
  <w15:docId w15:val="{1C51ACA2-EB15-4627-80DF-FF7459309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61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161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58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2261</Words>
  <Characters>12888</Characters>
  <Application>Microsoft Office Word</Application>
  <DocSecurity>0</DocSecurity>
  <Lines>107</Lines>
  <Paragraphs>30</Paragraphs>
  <ScaleCrop>false</ScaleCrop>
  <Company>SPecialiST RePack</Company>
  <LinksUpToDate>false</LinksUpToDate>
  <CharactersWithSpaces>15119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2019-09-10T14:38:00Z</dcterms:created>
  <dcterms:modified xsi:type="dcterms:W3CDTF">2019-09-10T14:39:00Z</dcterms:modified>
</cp:coreProperties>
</file>