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1" w:rsidRPr="00773896" w:rsidRDefault="00773896" w:rsidP="00773896">
      <w:pPr>
        <w:spacing w:after="0" w:line="240" w:lineRule="auto"/>
        <w:jc w:val="center"/>
        <w:rPr>
          <w:b/>
        </w:rPr>
      </w:pPr>
      <w:r w:rsidRPr="00773896">
        <w:rPr>
          <w:b/>
        </w:rPr>
        <w:t>Профессиональная характеристика учителей по квалифик</w:t>
      </w:r>
      <w:r w:rsidRPr="00773896">
        <w:rPr>
          <w:b/>
        </w:rPr>
        <w:t>а</w:t>
      </w:r>
      <w:r w:rsidRPr="00773896">
        <w:rPr>
          <w:b/>
        </w:rPr>
        <w:t>ционным категориям</w:t>
      </w:r>
    </w:p>
    <w:tbl>
      <w:tblPr>
        <w:tblpPr w:leftFromText="180" w:rightFromText="180" w:vertAnchor="text" w:horzAnchor="page" w:tblpX="1519" w:tblpY="4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11"/>
        <w:gridCol w:w="3827"/>
        <w:gridCol w:w="4630"/>
      </w:tblGrid>
      <w:tr w:rsidR="00B03829" w:rsidRPr="00773896" w:rsidTr="00B03829">
        <w:trPr>
          <w:trHeight w:val="1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73896" w:rsidRPr="00773896" w:rsidRDefault="00773896" w:rsidP="00B03829">
            <w:pPr>
              <w:spacing w:after="0" w:line="240" w:lineRule="auto"/>
              <w:ind w:left="900" w:hanging="540"/>
              <w:jc w:val="right"/>
              <w:rPr>
                <w:sz w:val="24"/>
                <w:szCs w:val="24"/>
              </w:rPr>
            </w:pPr>
            <w:r w:rsidRPr="0077389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1B98B" wp14:editId="43D7DB5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9525" t="8255" r="952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4pt" to="-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DgN1PPZAAAA&#10;BwEAAA8AAAAAAAAAAAAAAAAAoQQAAGRycy9kb3ducmV2LnhtbFBLBQYAAAAABAAEAPMAAACnBQAA&#10;AAA=&#10;"/>
                  </w:pict>
                </mc:Fallback>
              </mc:AlternateContent>
            </w:r>
            <w:r w:rsidRPr="00773896">
              <w:rPr>
                <w:sz w:val="24"/>
                <w:szCs w:val="24"/>
              </w:rPr>
              <w:t>Квалификационная</w:t>
            </w:r>
          </w:p>
          <w:p w:rsidR="00773896" w:rsidRPr="00773896" w:rsidRDefault="00773896" w:rsidP="00B03829">
            <w:pPr>
              <w:spacing w:after="0" w:line="240" w:lineRule="auto"/>
              <w:ind w:left="720"/>
              <w:jc w:val="right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 xml:space="preserve"> категория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Учителя второй квалификационной кат</w:t>
            </w:r>
            <w:r w:rsidRPr="00773896">
              <w:rPr>
                <w:sz w:val="24"/>
                <w:szCs w:val="24"/>
              </w:rPr>
              <w:t>е</w:t>
            </w:r>
            <w:r w:rsidRPr="00773896">
              <w:rPr>
                <w:sz w:val="24"/>
                <w:szCs w:val="24"/>
              </w:rPr>
              <w:t>гории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Учителя первой квалификационной кат</w:t>
            </w:r>
            <w:r w:rsidRPr="00773896">
              <w:rPr>
                <w:sz w:val="24"/>
                <w:szCs w:val="24"/>
              </w:rPr>
              <w:t>е</w:t>
            </w:r>
            <w:r w:rsidRPr="00773896">
              <w:rPr>
                <w:sz w:val="24"/>
                <w:szCs w:val="24"/>
              </w:rPr>
              <w:t>гор</w:t>
            </w:r>
            <w:bookmarkStart w:id="0" w:name="_GoBack"/>
            <w:bookmarkEnd w:id="0"/>
            <w:r w:rsidRPr="00773896">
              <w:rPr>
                <w:sz w:val="24"/>
                <w:szCs w:val="24"/>
              </w:rPr>
              <w:t>ии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Учителя высшей квалификационной к</w:t>
            </w:r>
            <w:r w:rsidRPr="00773896">
              <w:rPr>
                <w:sz w:val="24"/>
                <w:szCs w:val="24"/>
              </w:rPr>
              <w:t>а</w:t>
            </w:r>
            <w:r w:rsidRPr="00773896">
              <w:rPr>
                <w:sz w:val="24"/>
                <w:szCs w:val="24"/>
              </w:rPr>
              <w:t>тегории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Определение целей обуч</w:t>
            </w:r>
            <w:r w:rsidRPr="00773896">
              <w:rPr>
                <w:sz w:val="24"/>
                <w:szCs w:val="24"/>
              </w:rPr>
              <w:t>е</w:t>
            </w:r>
            <w:r w:rsidRPr="00773896">
              <w:rPr>
                <w:sz w:val="24"/>
                <w:szCs w:val="24"/>
              </w:rPr>
              <w:t>ния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Ориентация на фо</w:t>
            </w:r>
            <w:r w:rsidRPr="00773896">
              <w:rPr>
                <w:sz w:val="24"/>
                <w:szCs w:val="24"/>
              </w:rPr>
              <w:t>р</w:t>
            </w:r>
            <w:r w:rsidRPr="00773896">
              <w:rPr>
                <w:sz w:val="24"/>
                <w:szCs w:val="24"/>
              </w:rPr>
              <w:t>мирование знаний, умений и навыков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Ориентация на формирование системы знаний учащи</w:t>
            </w:r>
            <w:r w:rsidRPr="00773896">
              <w:rPr>
                <w:sz w:val="24"/>
                <w:szCs w:val="24"/>
              </w:rPr>
              <w:t>х</w:t>
            </w:r>
            <w:r w:rsidRPr="00773896">
              <w:rPr>
                <w:sz w:val="24"/>
                <w:szCs w:val="24"/>
              </w:rPr>
              <w:t>ся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Ориентация на развитие учащихся сре</w:t>
            </w:r>
            <w:r w:rsidRPr="00773896">
              <w:rPr>
                <w:sz w:val="24"/>
                <w:szCs w:val="24"/>
              </w:rPr>
              <w:t>д</w:t>
            </w:r>
            <w:r w:rsidRPr="00773896">
              <w:rPr>
                <w:sz w:val="24"/>
                <w:szCs w:val="24"/>
              </w:rPr>
              <w:t>ствами учебного предмета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Отбор предметного соде</w:t>
            </w:r>
            <w:r w:rsidRPr="00773896">
              <w:rPr>
                <w:sz w:val="24"/>
                <w:szCs w:val="24"/>
              </w:rPr>
              <w:t>р</w:t>
            </w:r>
            <w:r w:rsidRPr="00773896">
              <w:rPr>
                <w:sz w:val="24"/>
                <w:szCs w:val="24"/>
              </w:rPr>
              <w:t>жания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Работа с содерж</w:t>
            </w:r>
            <w:r w:rsidRPr="00773896">
              <w:rPr>
                <w:sz w:val="24"/>
                <w:szCs w:val="24"/>
              </w:rPr>
              <w:t>а</w:t>
            </w:r>
            <w:r w:rsidRPr="00773896">
              <w:rPr>
                <w:sz w:val="24"/>
                <w:szCs w:val="24"/>
              </w:rPr>
              <w:t>нием в строгом соответствии с требованиями уче</w:t>
            </w:r>
            <w:r w:rsidRPr="00773896">
              <w:rPr>
                <w:sz w:val="24"/>
                <w:szCs w:val="24"/>
              </w:rPr>
              <w:t>б</w:t>
            </w:r>
            <w:r w:rsidRPr="00773896">
              <w:rPr>
                <w:sz w:val="24"/>
                <w:szCs w:val="24"/>
              </w:rPr>
              <w:t>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Из разных источников. Выбор гла</w:t>
            </w:r>
            <w:r w:rsidRPr="00773896">
              <w:rPr>
                <w:sz w:val="24"/>
                <w:szCs w:val="24"/>
              </w:rPr>
              <w:t>в</w:t>
            </w:r>
            <w:r w:rsidRPr="00773896">
              <w:rPr>
                <w:sz w:val="24"/>
                <w:szCs w:val="24"/>
              </w:rPr>
              <w:t xml:space="preserve">ного, пропуск второстепенного. Отбор, </w:t>
            </w:r>
            <w:proofErr w:type="spellStart"/>
            <w:r w:rsidRPr="00773896">
              <w:rPr>
                <w:sz w:val="24"/>
                <w:szCs w:val="24"/>
              </w:rPr>
              <w:t>переструктурирование</w:t>
            </w:r>
            <w:proofErr w:type="spellEnd"/>
            <w:r w:rsidRPr="00773896">
              <w:rPr>
                <w:sz w:val="24"/>
                <w:szCs w:val="24"/>
              </w:rPr>
              <w:t>, допо</w:t>
            </w:r>
            <w:r w:rsidRPr="00773896">
              <w:rPr>
                <w:sz w:val="24"/>
                <w:szCs w:val="24"/>
              </w:rPr>
              <w:t>л</w:t>
            </w:r>
            <w:r w:rsidRPr="00773896">
              <w:rPr>
                <w:sz w:val="24"/>
                <w:szCs w:val="24"/>
              </w:rPr>
              <w:t>нение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Создает свои нормы. Отбирает содержание исходя из поставленных целей. Выделение главного ядра и многократная его пр</w:t>
            </w:r>
            <w:r w:rsidRPr="00773896">
              <w:rPr>
                <w:sz w:val="24"/>
                <w:szCs w:val="24"/>
              </w:rPr>
              <w:t>о</w:t>
            </w:r>
            <w:r w:rsidRPr="00773896">
              <w:rPr>
                <w:sz w:val="24"/>
                <w:szCs w:val="24"/>
              </w:rPr>
              <w:t>работка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Дифференциация учащи</w:t>
            </w:r>
            <w:r w:rsidRPr="00773896">
              <w:rPr>
                <w:sz w:val="24"/>
                <w:szCs w:val="24"/>
              </w:rPr>
              <w:t>х</w:t>
            </w:r>
            <w:r w:rsidRPr="00773896">
              <w:rPr>
                <w:sz w:val="24"/>
                <w:szCs w:val="24"/>
              </w:rPr>
              <w:t>ся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Ориентация на среднего уч</w:t>
            </w:r>
            <w:r w:rsidRPr="00773896">
              <w:rPr>
                <w:sz w:val="24"/>
                <w:szCs w:val="24"/>
              </w:rPr>
              <w:t>е</w:t>
            </w:r>
            <w:r w:rsidRPr="00773896">
              <w:rPr>
                <w:sz w:val="24"/>
                <w:szCs w:val="24"/>
              </w:rPr>
              <w:t>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 xml:space="preserve">Деление на </w:t>
            </w:r>
            <w:proofErr w:type="gramStart"/>
            <w:r w:rsidRPr="00773896">
              <w:rPr>
                <w:sz w:val="24"/>
                <w:szCs w:val="24"/>
              </w:rPr>
              <w:t>сильных</w:t>
            </w:r>
            <w:proofErr w:type="gramEnd"/>
            <w:r w:rsidRPr="00773896">
              <w:rPr>
                <w:sz w:val="24"/>
                <w:szCs w:val="24"/>
              </w:rPr>
              <w:t>, средних, сл</w:t>
            </w:r>
            <w:r w:rsidRPr="00773896">
              <w:rPr>
                <w:sz w:val="24"/>
                <w:szCs w:val="24"/>
              </w:rPr>
              <w:t>а</w:t>
            </w:r>
            <w:r w:rsidRPr="00773896">
              <w:rPr>
                <w:sz w:val="24"/>
                <w:szCs w:val="24"/>
              </w:rPr>
              <w:t>бых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Определение индивидуальной траектории ра</w:t>
            </w:r>
            <w:r w:rsidRPr="00773896">
              <w:rPr>
                <w:sz w:val="24"/>
                <w:szCs w:val="24"/>
              </w:rPr>
              <w:t>з</w:t>
            </w:r>
            <w:r w:rsidRPr="00773896">
              <w:rPr>
                <w:sz w:val="24"/>
                <w:szCs w:val="24"/>
              </w:rPr>
              <w:t>вития каждого ученика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Используемые методы, техн</w:t>
            </w:r>
            <w:r w:rsidRPr="00773896">
              <w:rPr>
                <w:sz w:val="24"/>
                <w:szCs w:val="24"/>
              </w:rPr>
              <w:t>о</w:t>
            </w:r>
            <w:r w:rsidRPr="00773896">
              <w:rPr>
                <w:sz w:val="24"/>
                <w:szCs w:val="24"/>
              </w:rPr>
              <w:t>логии обучения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 xml:space="preserve">Готовые, рекомендуемые методики. От и </w:t>
            </w:r>
            <w:proofErr w:type="gramStart"/>
            <w:r w:rsidRPr="00773896">
              <w:rPr>
                <w:sz w:val="24"/>
                <w:szCs w:val="24"/>
              </w:rPr>
              <w:t>до</w:t>
            </w:r>
            <w:proofErr w:type="gramEnd"/>
            <w:r w:rsidRPr="00773896">
              <w:rPr>
                <w:sz w:val="24"/>
                <w:szCs w:val="24"/>
              </w:rPr>
              <w:t xml:space="preserve"> по и</w:t>
            </w:r>
            <w:r w:rsidRPr="00773896">
              <w:rPr>
                <w:sz w:val="24"/>
                <w:szCs w:val="24"/>
              </w:rPr>
              <w:t>н</w:t>
            </w:r>
            <w:r w:rsidRPr="00773896">
              <w:rPr>
                <w:sz w:val="24"/>
                <w:szCs w:val="24"/>
              </w:rPr>
              <w:t>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Конструирование урока из известных приемов и мет</w:t>
            </w:r>
            <w:r w:rsidRPr="00773896">
              <w:rPr>
                <w:sz w:val="24"/>
                <w:szCs w:val="24"/>
              </w:rPr>
              <w:t>о</w:t>
            </w:r>
            <w:r w:rsidRPr="00773896">
              <w:rPr>
                <w:sz w:val="24"/>
                <w:szCs w:val="24"/>
              </w:rPr>
              <w:t>дов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Создание авторской дидактической с</w:t>
            </w:r>
            <w:r w:rsidRPr="00773896">
              <w:rPr>
                <w:sz w:val="24"/>
                <w:szCs w:val="24"/>
              </w:rPr>
              <w:t>и</w:t>
            </w:r>
            <w:r w:rsidRPr="00773896">
              <w:rPr>
                <w:sz w:val="24"/>
                <w:szCs w:val="24"/>
              </w:rPr>
              <w:t>стемы. Методы, приемы, технологии отбирает под поставленные цели об</w:t>
            </w:r>
            <w:r w:rsidRPr="00773896">
              <w:rPr>
                <w:sz w:val="24"/>
                <w:szCs w:val="24"/>
              </w:rPr>
              <w:t>у</w:t>
            </w:r>
            <w:r w:rsidRPr="00773896">
              <w:rPr>
                <w:sz w:val="24"/>
                <w:szCs w:val="24"/>
              </w:rPr>
              <w:t>чения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Организация урока</w:t>
            </w:r>
          </w:p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На уроке планируется ведущая де</w:t>
            </w:r>
            <w:r w:rsidRPr="00773896">
              <w:rPr>
                <w:sz w:val="24"/>
                <w:szCs w:val="24"/>
              </w:rPr>
              <w:t>я</w:t>
            </w:r>
            <w:r w:rsidRPr="00773896">
              <w:rPr>
                <w:sz w:val="24"/>
                <w:szCs w:val="24"/>
              </w:rPr>
              <w:t>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Фрагментарная деятельность учащихся по указанию учителя. Планируется фрагментарная деятельность учащи</w:t>
            </w:r>
            <w:r w:rsidRPr="00773896">
              <w:rPr>
                <w:sz w:val="24"/>
                <w:szCs w:val="24"/>
              </w:rPr>
              <w:t>х</w:t>
            </w:r>
            <w:r w:rsidRPr="00773896">
              <w:rPr>
                <w:sz w:val="24"/>
                <w:szCs w:val="24"/>
              </w:rPr>
              <w:t>ся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Организация системной деятельности учащи</w:t>
            </w:r>
            <w:r w:rsidRPr="00773896">
              <w:rPr>
                <w:sz w:val="24"/>
                <w:szCs w:val="24"/>
              </w:rPr>
              <w:t>х</w:t>
            </w:r>
            <w:r w:rsidRPr="00773896">
              <w:rPr>
                <w:sz w:val="24"/>
                <w:szCs w:val="24"/>
              </w:rPr>
              <w:t xml:space="preserve">ся. Организуется </w:t>
            </w:r>
            <w:proofErr w:type="spellStart"/>
            <w:r w:rsidRPr="00773896">
              <w:rPr>
                <w:sz w:val="24"/>
                <w:szCs w:val="24"/>
              </w:rPr>
              <w:t>разноуровневая</w:t>
            </w:r>
            <w:proofErr w:type="spellEnd"/>
            <w:r w:rsidRPr="00773896">
              <w:rPr>
                <w:sz w:val="24"/>
                <w:szCs w:val="24"/>
              </w:rPr>
              <w:t xml:space="preserve"> (репродукти</w:t>
            </w:r>
            <w:r w:rsidRPr="00773896">
              <w:rPr>
                <w:sz w:val="24"/>
                <w:szCs w:val="24"/>
              </w:rPr>
              <w:t>в</w:t>
            </w:r>
            <w:r w:rsidRPr="00773896">
              <w:rPr>
                <w:sz w:val="24"/>
                <w:szCs w:val="24"/>
              </w:rPr>
              <w:t>ная, продуктивная, творческая) деятельность уч</w:t>
            </w:r>
            <w:r w:rsidRPr="00773896">
              <w:rPr>
                <w:sz w:val="24"/>
                <w:szCs w:val="24"/>
              </w:rPr>
              <w:t>а</w:t>
            </w:r>
            <w:r w:rsidRPr="00773896">
              <w:rPr>
                <w:sz w:val="24"/>
                <w:szCs w:val="24"/>
              </w:rPr>
              <w:t>щихся на уроке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Характер педагогической де</w:t>
            </w:r>
            <w:r w:rsidRPr="00773896">
              <w:rPr>
                <w:sz w:val="24"/>
                <w:szCs w:val="24"/>
              </w:rPr>
              <w:t>я</w:t>
            </w:r>
            <w:r w:rsidRPr="00773896">
              <w:rPr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Репроду</w:t>
            </w:r>
            <w:r w:rsidRPr="00773896">
              <w:rPr>
                <w:sz w:val="24"/>
                <w:szCs w:val="24"/>
              </w:rPr>
              <w:t>к</w:t>
            </w:r>
            <w:r w:rsidRPr="00773896">
              <w:rPr>
                <w:sz w:val="24"/>
                <w:szCs w:val="24"/>
              </w:rPr>
              <w:t xml:space="preserve">тивная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Продуктивно-конструктивная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Творческий по</w:t>
            </w:r>
            <w:r w:rsidRPr="00773896">
              <w:rPr>
                <w:sz w:val="24"/>
                <w:szCs w:val="24"/>
              </w:rPr>
              <w:t>д</w:t>
            </w:r>
            <w:r w:rsidRPr="00773896">
              <w:rPr>
                <w:sz w:val="24"/>
                <w:szCs w:val="24"/>
              </w:rPr>
              <w:t>ход</w:t>
            </w:r>
          </w:p>
        </w:tc>
      </w:tr>
      <w:tr w:rsidR="00B03829" w:rsidRPr="00773896" w:rsidTr="00B038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Содержание подготовле</w:t>
            </w:r>
            <w:r w:rsidRPr="00773896">
              <w:rPr>
                <w:sz w:val="24"/>
                <w:szCs w:val="24"/>
              </w:rPr>
              <w:t>н</w:t>
            </w:r>
            <w:r w:rsidRPr="00773896">
              <w:rPr>
                <w:sz w:val="24"/>
                <w:szCs w:val="24"/>
              </w:rPr>
              <w:t>ных выступлений на педагогич</w:t>
            </w:r>
            <w:r w:rsidRPr="00773896">
              <w:rPr>
                <w:sz w:val="24"/>
                <w:szCs w:val="24"/>
              </w:rPr>
              <w:t>е</w:t>
            </w:r>
            <w:r w:rsidRPr="00773896">
              <w:rPr>
                <w:sz w:val="24"/>
                <w:szCs w:val="24"/>
              </w:rPr>
              <w:t>скую тему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Теория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3896">
              <w:rPr>
                <w:sz w:val="24"/>
                <w:szCs w:val="24"/>
              </w:rPr>
              <w:t>Теория + практика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6" w:rsidRPr="00773896" w:rsidRDefault="00773896" w:rsidP="00773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73896">
              <w:rPr>
                <w:sz w:val="24"/>
                <w:szCs w:val="24"/>
              </w:rPr>
              <w:t>Практика+теория</w:t>
            </w:r>
            <w:proofErr w:type="spellEnd"/>
          </w:p>
        </w:tc>
      </w:tr>
    </w:tbl>
    <w:p w:rsidR="00773896" w:rsidRPr="00773896" w:rsidRDefault="00773896" w:rsidP="00773896">
      <w:pPr>
        <w:jc w:val="center"/>
      </w:pPr>
    </w:p>
    <w:sectPr w:rsidR="00773896" w:rsidRPr="00773896" w:rsidSect="0077389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96"/>
    <w:rsid w:val="003F11A3"/>
    <w:rsid w:val="00773896"/>
    <w:rsid w:val="00B03829"/>
    <w:rsid w:val="00B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2019-11-10T07:35:00Z</dcterms:created>
  <dcterms:modified xsi:type="dcterms:W3CDTF">2019-11-10T13:29:00Z</dcterms:modified>
</cp:coreProperties>
</file>