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6F9" w:rsidRPr="00CB66F9" w:rsidRDefault="00CB66F9" w:rsidP="00CB66F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66F9">
        <w:rPr>
          <w:rStyle w:val="a4"/>
          <w:sz w:val="28"/>
          <w:szCs w:val="28"/>
        </w:rPr>
        <w:t xml:space="preserve">Анонс акции </w:t>
      </w:r>
      <w:bookmarkStart w:id="0" w:name="_GoBack"/>
      <w:r w:rsidRPr="00CB66F9">
        <w:rPr>
          <w:rStyle w:val="a4"/>
          <w:sz w:val="28"/>
          <w:szCs w:val="28"/>
        </w:rPr>
        <w:t>«Безопасность – в каждый дом!»</w:t>
      </w:r>
      <w:bookmarkEnd w:id="0"/>
    </w:p>
    <w:p w:rsidR="00CB66F9" w:rsidRPr="00CB66F9" w:rsidRDefault="00CB66F9" w:rsidP="00CB66F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66F9">
        <w:rPr>
          <w:sz w:val="28"/>
          <w:szCs w:val="28"/>
        </w:rPr>
        <w:t>Основными причинами возникновения чрезвычайных ситуаций в жилом секторе по-прежнему остаются неосторожное обращение с огнем, нарушение правил эксплуатации печного отопления и электрооборудования, детская шалость с огнем. В большинстве случаев огненные чрезвычайные происшествия – это результат беспечности и пренебрежения правилами безопасности. С целью предупреждения пожаров и гибели людей от них с 2</w:t>
      </w:r>
      <w:r w:rsidR="00226345">
        <w:rPr>
          <w:sz w:val="28"/>
          <w:szCs w:val="28"/>
        </w:rPr>
        <w:t>0</w:t>
      </w:r>
      <w:r w:rsidRPr="00CB66F9">
        <w:rPr>
          <w:sz w:val="28"/>
          <w:szCs w:val="28"/>
        </w:rPr>
        <w:t xml:space="preserve"> января по 2</w:t>
      </w:r>
      <w:r w:rsidR="00226345">
        <w:rPr>
          <w:sz w:val="28"/>
          <w:szCs w:val="28"/>
        </w:rPr>
        <w:t>0</w:t>
      </w:r>
      <w:r w:rsidRPr="00CB66F9">
        <w:rPr>
          <w:sz w:val="28"/>
          <w:szCs w:val="28"/>
        </w:rPr>
        <w:t xml:space="preserve"> февраля пройдет республиканская акция «Безопасность – в каждый дом!».</w:t>
      </w:r>
    </w:p>
    <w:p w:rsidR="00CB66F9" w:rsidRPr="00CB66F9" w:rsidRDefault="00CB66F9" w:rsidP="00CB66F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66F9">
        <w:rPr>
          <w:sz w:val="28"/>
          <w:szCs w:val="28"/>
        </w:rPr>
        <w:t xml:space="preserve">Акция пройдёт в 5 этапов. На первом этапе работники </w:t>
      </w:r>
      <w:proofErr w:type="spellStart"/>
      <w:r w:rsidR="009B79A9">
        <w:rPr>
          <w:sz w:val="28"/>
          <w:szCs w:val="28"/>
        </w:rPr>
        <w:t>Сенненского</w:t>
      </w:r>
      <w:proofErr w:type="spellEnd"/>
      <w:r w:rsidRPr="00CB66F9">
        <w:rPr>
          <w:sz w:val="28"/>
          <w:szCs w:val="28"/>
        </w:rPr>
        <w:t xml:space="preserve"> </w:t>
      </w:r>
      <w:r w:rsidR="009B79A9">
        <w:rPr>
          <w:sz w:val="28"/>
          <w:szCs w:val="28"/>
        </w:rPr>
        <w:t xml:space="preserve">районного отдела </w:t>
      </w:r>
      <w:r w:rsidRPr="00CB66F9">
        <w:rPr>
          <w:sz w:val="28"/>
          <w:szCs w:val="28"/>
        </w:rPr>
        <w:t>по чрезвычайным ситуациям про</w:t>
      </w:r>
      <w:r w:rsidR="00132D00">
        <w:rPr>
          <w:sz w:val="28"/>
          <w:szCs w:val="28"/>
        </w:rPr>
        <w:t xml:space="preserve">ведут профилактические беседы </w:t>
      </w:r>
      <w:r w:rsidRPr="00CB66F9">
        <w:rPr>
          <w:sz w:val="28"/>
          <w:szCs w:val="28"/>
        </w:rPr>
        <w:t>на базе опорных пунктов общественного правопорядка. Второй этап охватит центры социального обслуживания населения</w:t>
      </w:r>
      <w:r w:rsidR="009B79A9">
        <w:rPr>
          <w:sz w:val="28"/>
          <w:szCs w:val="28"/>
        </w:rPr>
        <w:t>, на открытых площадках сельских советов</w:t>
      </w:r>
      <w:r w:rsidRPr="00CB66F9">
        <w:rPr>
          <w:sz w:val="28"/>
          <w:szCs w:val="28"/>
        </w:rPr>
        <w:t>. На третьем этапе</w:t>
      </w:r>
      <w:r w:rsidR="006155BE">
        <w:rPr>
          <w:sz w:val="28"/>
          <w:szCs w:val="28"/>
        </w:rPr>
        <w:t xml:space="preserve"> спасатели проведут мероприятия на предприятиях и организациях</w:t>
      </w:r>
      <w:r w:rsidRPr="00CB66F9">
        <w:rPr>
          <w:sz w:val="28"/>
          <w:szCs w:val="28"/>
        </w:rPr>
        <w:t>. Четвертый этап будет проведен в</w:t>
      </w:r>
      <w:r w:rsidR="00132D00">
        <w:rPr>
          <w:sz w:val="28"/>
          <w:szCs w:val="28"/>
        </w:rPr>
        <w:t xml:space="preserve"> средних </w:t>
      </w:r>
      <w:r w:rsidR="006155BE" w:rsidRPr="00CB66F9">
        <w:rPr>
          <w:sz w:val="28"/>
          <w:szCs w:val="28"/>
        </w:rPr>
        <w:t>учебных заведениях</w:t>
      </w:r>
      <w:r w:rsidR="006155BE">
        <w:rPr>
          <w:sz w:val="28"/>
          <w:szCs w:val="28"/>
        </w:rPr>
        <w:t xml:space="preserve">. </w:t>
      </w:r>
      <w:r w:rsidRPr="00CB66F9">
        <w:rPr>
          <w:sz w:val="28"/>
          <w:szCs w:val="28"/>
        </w:rPr>
        <w:t>И заключительным этапом акции станут масштабные мероприятия  на открытых площадках и в местах с массовым пребыванием людей.</w:t>
      </w:r>
    </w:p>
    <w:p w:rsidR="00CB66F9" w:rsidRPr="00CB66F9" w:rsidRDefault="00CB66F9" w:rsidP="00CB66F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66F9">
        <w:rPr>
          <w:sz w:val="28"/>
          <w:szCs w:val="28"/>
        </w:rPr>
        <w:t> В акции будут принимать участие активисты городских отделений Белорусской молодежной общественной организации спасателей-пожарных, активисты Белорусского республиканского союза молодежи, работники МЧС и другие заинтересованные организации.</w:t>
      </w:r>
    </w:p>
    <w:p w:rsidR="004A5999" w:rsidRDefault="004A5999"/>
    <w:sectPr w:rsidR="004A5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9A1"/>
    <w:rsid w:val="00132D00"/>
    <w:rsid w:val="00226345"/>
    <w:rsid w:val="00323C88"/>
    <w:rsid w:val="004A5999"/>
    <w:rsid w:val="006155BE"/>
    <w:rsid w:val="009B79A9"/>
    <w:rsid w:val="00C209A1"/>
    <w:rsid w:val="00CB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6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66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6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66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8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2020-01-20T08:32:00Z</dcterms:created>
  <dcterms:modified xsi:type="dcterms:W3CDTF">2020-01-20T08:32:00Z</dcterms:modified>
</cp:coreProperties>
</file>