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B" w:rsidRDefault="00BD317B" w:rsidP="00BD317B">
      <w:pPr>
        <w:pStyle w:val="a3"/>
        <w:jc w:val="center"/>
      </w:pPr>
      <w:r>
        <w:rPr>
          <w:rStyle w:val="a4"/>
          <w:color w:val="000080"/>
          <w:sz w:val="30"/>
          <w:szCs w:val="30"/>
        </w:rPr>
        <w:t>Пожар в природе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Когда вокруг все горит – это страшно. Тем более страшно, когда пожар происходит в лесу, в степи, охватывая огромные площади.</w:t>
      </w:r>
      <w:r>
        <w:rPr>
          <w:sz w:val="27"/>
          <w:szCs w:val="27"/>
        </w:rPr>
        <w:br/>
        <w:t>Непотушенный костер, горящая спичка, брошенная на сухую траву, или листья, могут стать причиной пожара.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С целью недопущения пожаров в природной среде запрещается: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бросать в лесу горящие спички, окурки, тлеющие тряпки;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разводить костер в густых зарослях;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выжигать сухую траву на лесных полянах, в садах, на полях, под деревьями;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поджигать камыш;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разводить костер в ветреную погоду и оставлять его без присмотра;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оставлять костер горящим после покидания стоянки.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Из горящего леса выходить нужно на дорогу, широкую просеку, опушку леса, к водоему. Если что-то мешает вам уйти от огня, войдите в водоем или укройтесь на открытой поляне, накрывшись мокрой одеждой.</w:t>
      </w:r>
    </w:p>
    <w:p w:rsidR="00BD317B" w:rsidRDefault="00BD317B" w:rsidP="00BD317B">
      <w:pPr>
        <w:pStyle w:val="a3"/>
      </w:pPr>
      <w:r>
        <w:rPr>
          <w:sz w:val="27"/>
          <w:szCs w:val="27"/>
        </w:rPr>
        <w:t>Обязательно сообщите о месте пожара спасателям.</w:t>
      </w:r>
      <w:r>
        <w:rPr>
          <w:rStyle w:val="a4"/>
          <w:sz w:val="27"/>
          <w:szCs w:val="27"/>
        </w:rPr>
        <w:t> </w:t>
      </w:r>
    </w:p>
    <w:p w:rsidR="000D361F" w:rsidRDefault="000D361F">
      <w:bookmarkStart w:id="0" w:name="_GoBack"/>
      <w:bookmarkEnd w:id="0"/>
    </w:p>
    <w:sectPr w:rsidR="000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0D361F"/>
    <w:rsid w:val="007279F0"/>
    <w:rsid w:val="00B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2020-06-02T07:00:00Z</dcterms:created>
  <dcterms:modified xsi:type="dcterms:W3CDTF">2020-06-02T07:00:00Z</dcterms:modified>
</cp:coreProperties>
</file>