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72" w:rsidRPr="00724001" w:rsidRDefault="00314672" w:rsidP="00724001">
      <w:pPr>
        <w:spacing w:after="0" w:line="240" w:lineRule="auto"/>
        <w:jc w:val="center"/>
        <w:rPr>
          <w:rFonts w:cs="Times New Roman"/>
          <w:b/>
          <w:szCs w:val="28"/>
        </w:rPr>
      </w:pPr>
      <w:r w:rsidRPr="00724001">
        <w:rPr>
          <w:rFonts w:cs="Times New Roman"/>
          <w:b/>
          <w:szCs w:val="28"/>
        </w:rPr>
        <w:t>Перечень нормативных документов, необходимых для работы общественного инспектора по охране труда</w:t>
      </w:r>
    </w:p>
    <w:p w:rsidR="008C52F9" w:rsidRPr="008C52F9" w:rsidRDefault="008C52F9" w:rsidP="00354A68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Общерегламентирующие</w:t>
      </w:r>
      <w:proofErr w:type="spellEnd"/>
    </w:p>
    <w:p w:rsidR="008C52F9" w:rsidRPr="008C52F9" w:rsidRDefault="008C52F9" w:rsidP="00354A68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52F9">
        <w:rPr>
          <w:rFonts w:eastAsia="Times New Roman" w:cs="Times New Roman"/>
          <w:sz w:val="24"/>
          <w:szCs w:val="24"/>
          <w:lang w:eastAsia="ru-RU"/>
        </w:rPr>
        <w:t>Закон Республики Беларусь 23.06.2008г. № 356-3 об охране труда.</w:t>
      </w:r>
    </w:p>
    <w:p w:rsidR="008C52F9" w:rsidRPr="008C52F9" w:rsidRDefault="008C52F9" w:rsidP="008C52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 Республики Беларусь 22.04.1992г. № 1605- XII о профессиональных союзах.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24.05.2002г. № 82 об утверждении типового положения о службе охраны труда организации.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 Республики Беларусь 08.11.1999г. № 144 об утверждении типового положения о кабинете охраны труда.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03.06.2003г. № 70 об утверждении межотраслевых общих правил по охране труда.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 Республики Беларусь 23.10.2000г. № 1630 об утверждении порядка осуществления профсоюзами общественного контроля за соблюдением законодательства Республики Беларусь о труде.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52F9">
        <w:rPr>
          <w:rFonts w:eastAsia="Times New Roman" w:cs="Times New Roman"/>
          <w:sz w:val="24"/>
          <w:szCs w:val="24"/>
          <w:lang w:eastAsia="ru-RU"/>
        </w:rPr>
        <w:t>Положение об общественном инспекторе по охране труда. Утверждено постановлением Президиума Совета Федерации профсоюзов Беларуси 01.01.2003г. № 50.</w:t>
      </w:r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Планирование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 Республики Беларусь 23.10.2000г. № 136 об утверждении положения о планировании и разработке мероприятий по охране труда.</w:t>
        </w:r>
      </w:hyperlink>
      <w:r w:rsidRPr="008C52F9">
        <w:rPr>
          <w:rFonts w:eastAsia="Times New Roman" w:cs="Times New Roman"/>
          <w:sz w:val="24"/>
          <w:szCs w:val="24"/>
          <w:lang w:eastAsia="ru-RU"/>
        </w:rPr>
        <w:t> </w:t>
      </w:r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28 мая 2007г. № 73. Рекомендации по улучшению условий и повышению безопасности труда в организациях на основе коллективных договорных отношений.</w:t>
        </w:r>
      </w:hyperlink>
    </w:p>
    <w:p w:rsidR="008C52F9" w:rsidRPr="008C52F9" w:rsidRDefault="008C52F9" w:rsidP="00354A68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Безопасность 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образовательного</w:t>
      </w: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процесса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образования Республики Беларусь 26.03.2008г.       № 26 об утверждении Правил безопасности при организации образовательного процесса по учебным предметам "Химия" и "Физика" в учреждениях образования Республики Беларусь.</w:t>
        </w:r>
      </w:hyperlink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Обучение, инструктажи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30.12.2003г. № 164 об утверждении Правил обучения безопасным методам и приемам работы, проведения инструктажа и проверки знаний по вопросам охраны труда.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государственного комитета Республики Беларусь по труду и социальной защите населения 14.07.1994г. №82 об утверждении Порядка разработки, согласования и утверждения инструкций по охране труда.</w:t>
        </w:r>
      </w:hyperlink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Аттестация, паспортизация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4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 Республики Беларусь  22.02.2008г. № 253 об аттестации рабочих мест по условиям труда.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5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22.02.2008г. № 35 об утверждении Инструкции по оценке условий труда при аттестации рабочих мест по условиям труда и предоставлению компенсаций по ее результатам и...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29.03.2006г. № 38 об утверждении перечня «Виды работ с вредными и (или) опасными условиями».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7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4.02.2004г. № 11 об  утверждении инструкции по проведению паспортизации санитарно-технического состояния условий и охраны труда.</w:t>
        </w:r>
      </w:hyperlink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Обеспечение средствами индивидуальной защиты, компенсации, ограничения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8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28.05.1999г. № 67 об утверждении правил обеспечения работников средствами индивидуальной защиты.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9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 Республики Беларусь 19.04.2000г. № 65 об утверждении типового перечня средств индивидуальной защиты, непосредственно обеспечивающих безопасность труда.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0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 Республики Беларусь 27.04.2000г. № 70 об утверждении правил обеспечения работников смывающими и обезвреживающими средствами.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1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 Республики Беларусь 08.12.1997г. № 111 о нормах подъема и перемещения тяжестей женщинами вручную.</w:t>
        </w:r>
      </w:hyperlink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Несчастные случаи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2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 Республики Беларусь 15.01.2004г. № 30 о расследовании и учете несчастных случаев на производстве и профессиональных заболеваний.</w:t>
        </w:r>
      </w:hyperlink>
    </w:p>
    <w:p w:rsidR="008C52F9" w:rsidRPr="008C52F9" w:rsidRDefault="008C52F9" w:rsidP="008C52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3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Президиума Совета Федерации профсоюзов Беларуси 31.05.2007г. № 80. Порядок участия профсоюзов в расследовании несчастных случаев на производстве.</w:t>
        </w:r>
      </w:hyperlink>
    </w:p>
    <w:p w:rsidR="008C52F9" w:rsidRPr="008C52F9" w:rsidRDefault="008C52F9" w:rsidP="008C52F9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C52F9">
        <w:rPr>
          <w:rFonts w:eastAsia="Times New Roman" w:cs="Times New Roman"/>
          <w:b/>
          <w:bCs/>
          <w:sz w:val="27"/>
          <w:szCs w:val="27"/>
          <w:lang w:eastAsia="ru-RU"/>
        </w:rPr>
        <w:t>Контроль</w:t>
      </w:r>
    </w:p>
    <w:p w:rsidR="008C52F9" w:rsidRPr="008C52F9" w:rsidRDefault="008C52F9" w:rsidP="00354A68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4" w:history="1"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Министерства труда и социальной защиты Республики Беларусь 26.12.2003г. № 159 об утверждении типовой инструкции о проведении контроля за соблюдени</w:t>
        </w:r>
        <w:bookmarkStart w:id="0" w:name="_GoBack"/>
        <w:bookmarkEnd w:id="0"/>
        <w:r w:rsidRPr="008C52F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ем законодательства об охране труда в организации.</w:t>
        </w:r>
      </w:hyperlink>
    </w:p>
    <w:sectPr w:rsidR="008C52F9" w:rsidRPr="008C52F9" w:rsidSect="00354A6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72"/>
    <w:rsid w:val="001833EB"/>
    <w:rsid w:val="002532F4"/>
    <w:rsid w:val="00314672"/>
    <w:rsid w:val="00354A68"/>
    <w:rsid w:val="006B3842"/>
    <w:rsid w:val="00724001"/>
    <w:rsid w:val="007D3B2A"/>
    <w:rsid w:val="008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56B4"/>
  <w15:chartTrackingRefBased/>
  <w15:docId w15:val="{FEC3168E-CB9F-4F75-AE60-BDD28F8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2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6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52F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2F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drive-link">
    <w:name w:val="drive-link"/>
    <w:basedOn w:val="a"/>
    <w:rsid w:val="008C52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az.org/docs/ohrana0023.doc" TargetMode="External"/><Relationship Id="rId13" Type="http://schemas.openxmlformats.org/officeDocument/2006/relationships/hyperlink" Target="http://profobraz.org/docs/ohrana0011.doc" TargetMode="External"/><Relationship Id="rId18" Type="http://schemas.openxmlformats.org/officeDocument/2006/relationships/hyperlink" Target="http://profobraz.org/docs/ohrana0013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ofobraz.org/docs/ohrana0019.doc" TargetMode="External"/><Relationship Id="rId7" Type="http://schemas.openxmlformats.org/officeDocument/2006/relationships/hyperlink" Target="http://profobraz.org/docs/ohrana0007.doc" TargetMode="External"/><Relationship Id="rId12" Type="http://schemas.openxmlformats.org/officeDocument/2006/relationships/hyperlink" Target="http://profobraz.org/docs/ohrana0012.doc" TargetMode="External"/><Relationship Id="rId17" Type="http://schemas.openxmlformats.org/officeDocument/2006/relationships/hyperlink" Target="http://profobraz.org/docs/doc_07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ofobraz.org/docs/ohrana_03.rtf" TargetMode="External"/><Relationship Id="rId20" Type="http://schemas.openxmlformats.org/officeDocument/2006/relationships/hyperlink" Target="http://profobraz.org/docs/ohrana000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obraz.org/docs/ohrana0017.doc" TargetMode="External"/><Relationship Id="rId11" Type="http://schemas.openxmlformats.org/officeDocument/2006/relationships/hyperlink" Target="http://profobraz.org/docs/ohrana_06.doc" TargetMode="External"/><Relationship Id="rId24" Type="http://schemas.openxmlformats.org/officeDocument/2006/relationships/hyperlink" Target="http://profobraz.org/docs/ohrana0025.doc" TargetMode="External"/><Relationship Id="rId5" Type="http://schemas.openxmlformats.org/officeDocument/2006/relationships/hyperlink" Target="http://profobraz.org/docs/ohrana0018.doc" TargetMode="External"/><Relationship Id="rId15" Type="http://schemas.openxmlformats.org/officeDocument/2006/relationships/hyperlink" Target="http://profobraz.org/docs/ohrana_02.doc" TargetMode="External"/><Relationship Id="rId23" Type="http://schemas.openxmlformats.org/officeDocument/2006/relationships/hyperlink" Target="http://profobraz.org/docs/ohrana0024.doc" TargetMode="External"/><Relationship Id="rId10" Type="http://schemas.openxmlformats.org/officeDocument/2006/relationships/hyperlink" Target="http://profobraz.org/docs/ohrana0014.doc" TargetMode="External"/><Relationship Id="rId19" Type="http://schemas.openxmlformats.org/officeDocument/2006/relationships/hyperlink" Target="http://profobraz.org/docs/ohrana0005.doc" TargetMode="External"/><Relationship Id="rId4" Type="http://schemas.openxmlformats.org/officeDocument/2006/relationships/hyperlink" Target="http://profobraz.org/docs/ohrana0010.doc" TargetMode="External"/><Relationship Id="rId9" Type="http://schemas.openxmlformats.org/officeDocument/2006/relationships/hyperlink" Target="http://profobraz.org/docs/ohrana0006.doc" TargetMode="External"/><Relationship Id="rId14" Type="http://schemas.openxmlformats.org/officeDocument/2006/relationships/hyperlink" Target="http://profobraz.org/docs/ohrana_01.doc" TargetMode="External"/><Relationship Id="rId22" Type="http://schemas.openxmlformats.org/officeDocument/2006/relationships/hyperlink" Target="http://profobraz.org/docs/ohrana0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2022-05-06T12:15:00Z</dcterms:created>
  <dcterms:modified xsi:type="dcterms:W3CDTF">2022-05-06T12:56:00Z</dcterms:modified>
</cp:coreProperties>
</file>