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3D" w:rsidRPr="002A423D" w:rsidRDefault="002A423D" w:rsidP="002A423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2A423D">
        <w:rPr>
          <w:b/>
          <w:sz w:val="28"/>
          <w:szCs w:val="28"/>
        </w:rPr>
        <w:t>Пожароопасный период. О чем нужно помнить весной?</w:t>
      </w:r>
    </w:p>
    <w:bookmarkEnd w:id="0"/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Уже наступила весна, а значит не за горами пожароопасный период, хоть на улице еще и лежит снег. Наведение порядка на приусадебных участках, сжигание сухой расти – все это нас ждет уже в ближайшее время. Каждый год спасатели продолжают выезжать на сотни, а то и тысячи пожаров, связанных с сезонным палом.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В 2022 году в республике произошло 7990 пожаров в природных экосистемах, погибли 17 человек. Из них 7 258 случаев горения травы и кустарников на площади 1829,1 га. Основными причинами возгораний традиционно являются неосторожное обращение с огнем, выжигание сухой растительности, т.е. человеческий фактор.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В Беларуси выжигание сухой растительности запрещено законом. Согласно </w:t>
      </w:r>
      <w:r w:rsidRPr="002A423D">
        <w:rPr>
          <w:b/>
          <w:sz w:val="28"/>
          <w:szCs w:val="28"/>
        </w:rPr>
        <w:t>статье 16.40</w:t>
      </w:r>
      <w:r w:rsidRPr="002A423D">
        <w:rPr>
          <w:sz w:val="28"/>
          <w:szCs w:val="28"/>
        </w:rPr>
        <w:t xml:space="preserve"> Кодекса об административных правонарушениях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</w:t>
      </w:r>
      <w:r w:rsidRPr="002A423D">
        <w:rPr>
          <w:b/>
          <w:sz w:val="28"/>
          <w:szCs w:val="28"/>
        </w:rPr>
        <w:t>10</w:t>
      </w:r>
      <w:r w:rsidRPr="002A423D">
        <w:rPr>
          <w:sz w:val="28"/>
          <w:szCs w:val="28"/>
        </w:rPr>
        <w:t xml:space="preserve"> до </w:t>
      </w:r>
      <w:r w:rsidRPr="002A423D">
        <w:rPr>
          <w:b/>
          <w:sz w:val="28"/>
          <w:szCs w:val="28"/>
        </w:rPr>
        <w:t>30</w:t>
      </w:r>
      <w:r w:rsidRPr="002A423D">
        <w:rPr>
          <w:sz w:val="28"/>
          <w:szCs w:val="28"/>
        </w:rPr>
        <w:t xml:space="preserve"> базовых величин.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В соответствии со статьей </w:t>
      </w:r>
      <w:r w:rsidRPr="002A423D">
        <w:rPr>
          <w:b/>
          <w:sz w:val="28"/>
          <w:szCs w:val="28"/>
        </w:rPr>
        <w:t>16.41</w:t>
      </w:r>
      <w:r w:rsidRPr="002A423D">
        <w:rPr>
          <w:sz w:val="28"/>
          <w:szCs w:val="28"/>
        </w:rPr>
        <w:t xml:space="preserve"> за разведение костров в запрещенных местах предусмотрено наложение штрафа до </w:t>
      </w:r>
      <w:r w:rsidRPr="002A423D">
        <w:rPr>
          <w:b/>
          <w:sz w:val="28"/>
          <w:szCs w:val="28"/>
        </w:rPr>
        <w:t>12</w:t>
      </w:r>
      <w:r w:rsidRPr="002A423D">
        <w:rPr>
          <w:sz w:val="28"/>
          <w:szCs w:val="28"/>
        </w:rPr>
        <w:t xml:space="preserve"> базовых величин.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В случае причинения ущерба в особо крупном размере наступает уголовная ответственность.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При выборе способа утилизации мусора лучше отдавать приоритет </w:t>
      </w:r>
      <w:proofErr w:type="gramStart"/>
      <w:r w:rsidRPr="002A423D">
        <w:rPr>
          <w:sz w:val="28"/>
          <w:szCs w:val="28"/>
        </w:rPr>
        <w:t>безопасным</w:t>
      </w:r>
      <w:proofErr w:type="gramEnd"/>
      <w:r w:rsidRPr="002A423D">
        <w:rPr>
          <w:sz w:val="28"/>
          <w:szCs w:val="28"/>
        </w:rPr>
        <w:t>. Если вы все же решили развести костер у себя на подворье, то не стоит пренебрегать простыми мерами предосторожности. Делать это нужно только в безветренную погоду. Костры лучше разводить вдалеке от зданий, леса или скирд соломы.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  <w:u w:val="single"/>
        </w:rPr>
      </w:pPr>
      <w:r w:rsidRPr="002A423D">
        <w:rPr>
          <w:sz w:val="28"/>
          <w:szCs w:val="28"/>
          <w:u w:val="single"/>
        </w:rPr>
        <w:t>Основные правила при разведении костров, сжигании мусора: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— разводить костры следует при условии обеспечения непрерывного </w:t>
      </w:r>
      <w:proofErr w:type="gramStart"/>
      <w:r w:rsidRPr="002A423D">
        <w:rPr>
          <w:sz w:val="28"/>
          <w:szCs w:val="28"/>
        </w:rPr>
        <w:t>контроля за</w:t>
      </w:r>
      <w:proofErr w:type="gramEnd"/>
      <w:r w:rsidRPr="002A423D">
        <w:rPr>
          <w:sz w:val="28"/>
          <w:szCs w:val="28"/>
        </w:rPr>
        <w:t xml:space="preserve"> процессом горения и тления;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место для разведения костров должно быть очищено от горючих веществ и материалов, сухой растительности;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в доступности необходимо иметь емкость с водой, песком или огнетушитель, чтобы быстро потушить пламя;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процесс горения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уходя, необходимо затушить угли до полного прекращения тления.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  <w:u w:val="single"/>
        </w:rPr>
      </w:pPr>
      <w:r w:rsidRPr="002A423D">
        <w:rPr>
          <w:sz w:val="28"/>
          <w:szCs w:val="28"/>
          <w:u w:val="single"/>
        </w:rPr>
        <w:t>Не допускается: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выжигание сухой растительности, стерни;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>— разведение костров на торфяных грунтах, под кронами деревьев;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2A423D">
        <w:rPr>
          <w:sz w:val="28"/>
          <w:szCs w:val="28"/>
        </w:rPr>
        <w:t>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2A423D" w:rsidRPr="002A423D" w:rsidRDefault="002A423D" w:rsidP="002A423D">
      <w:pPr>
        <w:ind w:firstLine="709"/>
        <w:jc w:val="both"/>
        <w:rPr>
          <w:sz w:val="28"/>
          <w:szCs w:val="28"/>
        </w:rPr>
      </w:pPr>
      <w:r w:rsidRPr="002A423D">
        <w:rPr>
          <w:sz w:val="28"/>
          <w:szCs w:val="28"/>
        </w:rPr>
        <w:t xml:space="preserve">Не проходите мимо горящей травы! При невозможности потушить пожар своими силами сообщайте о </w:t>
      </w:r>
      <w:r>
        <w:rPr>
          <w:sz w:val="28"/>
          <w:szCs w:val="28"/>
        </w:rPr>
        <w:t xml:space="preserve">возгораниях в МЧС по номеру </w:t>
      </w:r>
      <w:r w:rsidRPr="002A423D">
        <w:rPr>
          <w:b/>
          <w:sz w:val="28"/>
          <w:szCs w:val="28"/>
        </w:rPr>
        <w:t xml:space="preserve">101 </w:t>
      </w:r>
      <w:r>
        <w:rPr>
          <w:sz w:val="28"/>
          <w:szCs w:val="28"/>
        </w:rPr>
        <w:t>и</w:t>
      </w:r>
      <w:r w:rsidRPr="002A423D">
        <w:rPr>
          <w:sz w:val="28"/>
          <w:szCs w:val="28"/>
        </w:rPr>
        <w:t xml:space="preserve">ли </w:t>
      </w:r>
      <w:r w:rsidRPr="002A423D">
        <w:rPr>
          <w:b/>
          <w:sz w:val="28"/>
          <w:szCs w:val="28"/>
        </w:rPr>
        <w:t>112</w:t>
      </w:r>
      <w:r w:rsidRPr="002A423D">
        <w:rPr>
          <w:sz w:val="28"/>
          <w:szCs w:val="28"/>
        </w:rPr>
        <w:t>.</w:t>
      </w:r>
    </w:p>
    <w:sectPr w:rsidR="002A423D" w:rsidRPr="002A423D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D4" w:rsidRDefault="003871D4">
      <w:r>
        <w:separator/>
      </w:r>
    </w:p>
  </w:endnote>
  <w:endnote w:type="continuationSeparator" w:id="0">
    <w:p w:rsidR="003871D4" w:rsidRDefault="003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D4" w:rsidRDefault="003871D4">
      <w:r>
        <w:separator/>
      </w:r>
    </w:p>
  </w:footnote>
  <w:footnote w:type="continuationSeparator" w:id="0">
    <w:p w:rsidR="003871D4" w:rsidRDefault="0038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046CC"/>
    <w:rsid w:val="00185366"/>
    <w:rsid w:val="001B62A1"/>
    <w:rsid w:val="00202B8C"/>
    <w:rsid w:val="00210E11"/>
    <w:rsid w:val="002175E3"/>
    <w:rsid w:val="00237CA7"/>
    <w:rsid w:val="002A13F4"/>
    <w:rsid w:val="002A423D"/>
    <w:rsid w:val="0032070D"/>
    <w:rsid w:val="0038063B"/>
    <w:rsid w:val="003871D4"/>
    <w:rsid w:val="00403B6E"/>
    <w:rsid w:val="00481B06"/>
    <w:rsid w:val="004B504F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85339"/>
    <w:rsid w:val="007B5EA7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F7934"/>
    <w:rsid w:val="00BE7C91"/>
    <w:rsid w:val="00CC4598"/>
    <w:rsid w:val="00CD2008"/>
    <w:rsid w:val="00D11792"/>
    <w:rsid w:val="00D34E02"/>
    <w:rsid w:val="00DA3DE3"/>
    <w:rsid w:val="00E16AA9"/>
    <w:rsid w:val="00E56C18"/>
    <w:rsid w:val="00E7271D"/>
    <w:rsid w:val="00E93CBC"/>
    <w:rsid w:val="00EC7D69"/>
    <w:rsid w:val="00F21776"/>
    <w:rsid w:val="00F2502A"/>
    <w:rsid w:val="00F61CA3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6A3F-A8C9-4FCF-8014-10A5103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2023-03-30T06:07:00Z</dcterms:created>
  <dcterms:modified xsi:type="dcterms:W3CDTF">2023-03-30T06:07:00Z</dcterms:modified>
</cp:coreProperties>
</file>