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94" w:rsidRPr="001D1E48" w:rsidRDefault="00B76E53" w:rsidP="00B76E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1E48">
        <w:rPr>
          <w:rFonts w:ascii="Times New Roman" w:hAnsi="Times New Roman" w:cs="Times New Roman"/>
          <w:sz w:val="28"/>
          <w:szCs w:val="28"/>
          <w:u w:val="single"/>
        </w:rPr>
        <w:t>Об отношении к прошлому, настоящему и будущему</w:t>
      </w:r>
    </w:p>
    <w:p w:rsidR="00B76E53" w:rsidRDefault="00B76E53" w:rsidP="00B76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к происходящему, произошедшему и тому, что может произойти, выражается мироощущение человека, его жизненная позиция. Психологи советуют обращать внимание на то, что полноценная жизнь происходит именно ”здесь и сейчас“</w:t>
      </w:r>
      <w:r w:rsidR="00767E1B">
        <w:rPr>
          <w:rFonts w:ascii="Times New Roman" w:hAnsi="Times New Roman" w:cs="Times New Roman"/>
          <w:sz w:val="28"/>
          <w:szCs w:val="28"/>
        </w:rPr>
        <w:t>. Слова из песни – еще одно этому подтверждение: ”Есть только миг между прошлым и будущим, именно он называется  жизнь…“.</w:t>
      </w:r>
    </w:p>
    <w:p w:rsidR="00767E1B" w:rsidRDefault="00767E1B" w:rsidP="00B76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деле, человек открыт жизни только в том случае, если способен раствориться в текущем мгновении, если он переживает его во всей полноте. Но в то же время нельзя забывать, что людям присуще умение учитывать свой жизненный опыт, полученный в прошлом, а также планировать будущее. Счастлив тот, кто из прошлого сумел извлечь уроки, оставив ненужный ”багаж“ (вину, тревогу, раскаяние) и тот, кто умеет мечтать, осознанно строить жизненные планы и предпринимать </w:t>
      </w:r>
      <w:r w:rsidR="001D1E48">
        <w:rPr>
          <w:rFonts w:ascii="Times New Roman" w:hAnsi="Times New Roman" w:cs="Times New Roman"/>
          <w:sz w:val="28"/>
          <w:szCs w:val="28"/>
        </w:rPr>
        <w:t>конкретные шаги в их реализации.</w:t>
      </w:r>
    </w:p>
    <w:p w:rsidR="001D1E48" w:rsidRDefault="001D1E48" w:rsidP="001D1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дотянуть до тридцати…</w:t>
      </w:r>
    </w:p>
    <w:p w:rsidR="001D1E48" w:rsidRDefault="001D1E48" w:rsidP="00B76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Гадалка по руке предсказывает судьбу прохожему:</w:t>
      </w:r>
    </w:p>
    <w:p w:rsidR="001D1E48" w:rsidRDefault="001D1E48" w:rsidP="00B76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тридцати лет вы будете бедным и несчастным…</w:t>
      </w:r>
      <w:bookmarkStart w:id="0" w:name="_GoBack"/>
      <w:bookmarkEnd w:id="0"/>
    </w:p>
    <w:p w:rsidR="001D1E48" w:rsidRDefault="001D1E48" w:rsidP="00B76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потом!? – с надеждой вопрошает прохожий.</w:t>
      </w:r>
    </w:p>
    <w:p w:rsidR="001D1E48" w:rsidRPr="00B76E53" w:rsidRDefault="001D1E48" w:rsidP="00B76E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потом… - гадалка внимательно смотрит на руку.- А потом привыкнете.</w:t>
      </w:r>
    </w:p>
    <w:sectPr w:rsidR="001D1E48" w:rsidRPr="00B7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53"/>
    <w:rsid w:val="001D1E48"/>
    <w:rsid w:val="00383E94"/>
    <w:rsid w:val="00767E1B"/>
    <w:rsid w:val="00B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2022-02-22T05:19:00Z</dcterms:created>
  <dcterms:modified xsi:type="dcterms:W3CDTF">2022-02-22T05:48:00Z</dcterms:modified>
</cp:coreProperties>
</file>